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السيرة الذاتية</w:t>
      </w:r>
    </w:p>
    <w:p>
      <w:r>
        <w:rPr>
          <w:b/>
          <w:sz w:val="28"/>
        </w:rPr>
        <w:t>الاسم: عامر أحمد محمد</w:t>
      </w:r>
    </w:p>
    <w:p>
      <w:r>
        <w:rPr>
          <w:b w:val="0"/>
          <w:sz w:val="28"/>
        </w:rPr>
        <w:t>الوظيفة: مشرف عام مدني ومعماري – مشرف مواقع تنفيذي</w:t>
      </w:r>
    </w:p>
    <w:p>
      <w:r>
        <w:rPr>
          <w:b w:val="0"/>
          <w:sz w:val="28"/>
        </w:rPr>
        <w:t>رقم الهاتف: 0591635357</w:t>
      </w:r>
    </w:p>
    <w:p>
      <w:r>
        <w:rPr>
          <w:b w:val="0"/>
          <w:sz w:val="28"/>
        </w:rPr>
        <w:t>البريد الإلكتروني: ahmedamer38282@gmail.com</w:t>
      </w:r>
    </w:p>
    <w:p>
      <w:r>
        <w:t>⸻</w:t>
      </w:r>
    </w:p>
    <w:p>
      <w:pPr>
        <w:pStyle w:val="Heading1"/>
        <w:jc w:val="left"/>
      </w:pPr>
      <w:r>
        <w:rPr>
          <w:b/>
          <w:sz w:val="32"/>
        </w:rPr>
        <w:t>الهدف المهني:</w:t>
      </w:r>
    </w:p>
    <w:p>
      <w:r>
        <w:rPr>
          <w:b w:val="0"/>
          <w:sz w:val="28"/>
        </w:rPr>
        <w:t>مشرف عام مدني ومعماري بخبرة تزيد عن 15 سنة في إدارة وتنفيذ المشاريع الكبرى. متقن لجميع البنود المدنية والمعمارية من الأساسات حتى التشطيبات النهائية. أمتلك قدرة على التعاون مع المهندسين والاستشاريين لضمان تنسيق جميع جوانب المشروع والالتزام بالمواصفات والمعايير الهندسية.</w:t>
      </w:r>
    </w:p>
    <w:p>
      <w:r>
        <w:t>⸻</w:t>
      </w:r>
    </w:p>
    <w:p>
      <w:pPr>
        <w:pStyle w:val="Heading1"/>
        <w:jc w:val="left"/>
      </w:pPr>
      <w:r>
        <w:rPr>
          <w:b/>
          <w:sz w:val="32"/>
        </w:rPr>
        <w:t>الخبرات العملية:</w:t>
      </w:r>
    </w:p>
    <w:p>
      <w:pPr>
        <w:spacing w:after="200"/>
      </w:pPr>
      <w:r>
        <w:rPr>
          <w:b w:val="0"/>
          <w:sz w:val="28"/>
        </w:rPr>
        <w:t>• مراقب عام مدني – شركة تكوين المحدودة – المملكة العربية السعودية (يناير 2022 – فبراير 2025)</w:t>
      </w:r>
    </w:p>
    <w:p>
      <w:pPr>
        <w:spacing w:after="200"/>
      </w:pPr>
      <w:r>
        <w:rPr>
          <w:b w:val="0"/>
          <w:sz w:val="28"/>
        </w:rPr>
        <w:t>• مشرف عام مدني ومعماري – شركة التنمية العمرانية – الجزائر (وزارة الإسكان الشعبي) (ديسمبر 2019 – ديسمبر 2021)</w:t>
      </w:r>
    </w:p>
    <w:p>
      <w:pPr>
        <w:spacing w:after="200"/>
      </w:pPr>
      <w:r>
        <w:rPr>
          <w:b w:val="0"/>
          <w:sz w:val="28"/>
        </w:rPr>
        <w:t>• مشرف عام مدني ومعماري – شركة الخرافي – دولة الكويت (مارس 2018 – أكتوبر 2019)</w:t>
      </w:r>
    </w:p>
    <w:p>
      <w:pPr>
        <w:spacing w:after="200"/>
      </w:pPr>
      <w:r>
        <w:rPr>
          <w:b w:val="0"/>
          <w:sz w:val="28"/>
        </w:rPr>
        <w:t>• مشرف عام مدني ومعماري – شركة ديتاك – جمهورية مصر العربية (يوليو 2011 – فبراير 2018)</w:t>
      </w:r>
    </w:p>
    <w:p>
      <w:pPr>
        <w:spacing w:after="200"/>
      </w:pPr>
      <w:r>
        <w:rPr>
          <w:b w:val="0"/>
          <w:sz w:val="28"/>
        </w:rPr>
        <w:t>• مشرف عام مدني ومعماري – مكتب الهندسية للاستشارات الهندسية – جمهورية مصر العربية (أبريل 2010 – أبريل 2011)</w:t>
      </w:r>
    </w:p>
    <w:p>
      <w:r>
        <w:t>⸻</w:t>
      </w:r>
    </w:p>
    <w:p>
      <w:pPr>
        <w:pStyle w:val="Heading1"/>
        <w:jc w:val="left"/>
      </w:pPr>
      <w:r>
        <w:rPr>
          <w:b/>
          <w:sz w:val="32"/>
        </w:rPr>
        <w:t>المهارات الميدانية والتنفيذية:</w:t>
      </w:r>
    </w:p>
    <w:p>
      <w:r>
        <w:rPr>
          <w:b/>
          <w:sz w:val="28"/>
        </w:rPr>
        <w:t>المهارات المدنية:</w:t>
      </w:r>
    </w:p>
    <w:p>
      <w:r>
        <w:rPr>
          <w:b w:val="0"/>
          <w:sz w:val="28"/>
        </w:rPr>
        <w:t>• إدارة وتنفيذ الأعمال المدنية من الأساسات حتى التشطيبات.</w:t>
      </w:r>
    </w:p>
    <w:p>
      <w:r>
        <w:rPr>
          <w:b w:val="0"/>
          <w:sz w:val="28"/>
        </w:rPr>
        <w:t>• حفر الأرضيات وتحديد المناسيب، تنسيق الموقع.</w:t>
      </w:r>
    </w:p>
    <w:p>
      <w:r>
        <w:rPr>
          <w:b w:val="0"/>
          <w:sz w:val="28"/>
        </w:rPr>
        <w:t>• تنفيذ القواعد، الأعمدة، الأسقف، السلالم والخزانات.</w:t>
      </w:r>
    </w:p>
    <w:p>
      <w:r>
        <w:rPr>
          <w:b w:val="0"/>
          <w:sz w:val="28"/>
        </w:rPr>
        <w:t>• متابعة تنفيذ الهياكل الخرسانية مع متابعة الجودة.</w:t>
      </w:r>
    </w:p>
    <w:p>
      <w:r>
        <w:rPr>
          <w:b w:val="0"/>
          <w:sz w:val="28"/>
        </w:rPr>
        <w:t>• تنفيذ الخرسانة الجاهزة (Precast &amp; Erection) باستخدام تقنيات حديثة.</w:t>
      </w:r>
    </w:p>
    <w:p>
      <w:r>
        <w:rPr>
          <w:b w:val="0"/>
          <w:sz w:val="28"/>
        </w:rPr>
        <w:t>• تطبيق تقنيات القوالب الألومنيوم الكورية في تنفيذ الأسطح الخرسانية.</w:t>
      </w:r>
    </w:p>
    <w:p>
      <w:r>
        <w:rPr>
          <w:b w:val="0"/>
          <w:sz w:val="28"/>
        </w:rPr>
        <w:t>• استخدام أنظمة Slipform في صب الأعمدة والعناصر الرأسية.</w:t>
      </w:r>
    </w:p>
    <w:p>
      <w:r>
        <w:rPr>
          <w:b w:val="0"/>
          <w:sz w:val="28"/>
        </w:rPr>
        <w:t>• تنفيذ الخرسانة ذاتية الدمك (SCC).</w:t>
      </w:r>
    </w:p>
    <w:p>
      <w:r>
        <w:rPr>
          <w:b w:val="0"/>
          <w:sz w:val="28"/>
        </w:rPr>
        <w:t>• استلام الأعمال الخرسانية وفقًا للمخططات والمواصفات.</w:t>
      </w:r>
    </w:p>
    <w:p>
      <w:r>
        <w:rPr>
          <w:b w:val="0"/>
          <w:sz w:val="28"/>
        </w:rPr>
        <w:t>• تنظيم العمليات اليومية على الموقع: توزيع المهام للعمال، متابعة التنفيذ وضمان الجودة.</w:t>
      </w:r>
    </w:p>
    <w:p>
      <w:r>
        <w:rPr>
          <w:b/>
          <w:sz w:val="28"/>
        </w:rPr>
        <w:t>المهارات المعمارية:</w:t>
      </w:r>
    </w:p>
    <w:p>
      <w:r>
        <w:rPr>
          <w:b w:val="0"/>
          <w:sz w:val="28"/>
        </w:rPr>
        <w:t>• تنفيذ أعمال التشطيبات المعمارية: المحارة، العزل، الدهانات.</w:t>
      </w:r>
    </w:p>
    <w:p>
      <w:r>
        <w:rPr>
          <w:b w:val="0"/>
          <w:sz w:val="28"/>
        </w:rPr>
        <w:t>• تنفيذ أعمال الألوميتال والزجاج للمباني.</w:t>
      </w:r>
    </w:p>
    <w:p>
      <w:r>
        <w:rPr>
          <w:b w:val="0"/>
          <w:sz w:val="28"/>
        </w:rPr>
        <w:t>• تركيب الرخام، الجرانيت، السيراميك، والبورسلين.</w:t>
      </w:r>
    </w:p>
    <w:p>
      <w:r>
        <w:rPr>
          <w:b w:val="0"/>
          <w:sz w:val="28"/>
        </w:rPr>
        <w:t>• تنفيذ أعمال الجبس البلدي والجبس بورد.</w:t>
      </w:r>
    </w:p>
    <w:p>
      <w:r>
        <w:rPr>
          <w:b w:val="0"/>
          <w:sz w:val="28"/>
        </w:rPr>
        <w:t>• تنسيق مع المكتب الفني لتنفيذ المخططات المعمارية.</w:t>
      </w:r>
    </w:p>
    <w:p>
      <w:r>
        <w:rPr>
          <w:b w:val="0"/>
          <w:sz w:val="28"/>
        </w:rPr>
        <w:t>• متابعة استلام وتسليم التشطيبات وفقًا للمواصفات.</w:t>
      </w:r>
    </w:p>
    <w:p>
      <w:r>
        <w:t>⸻</w:t>
      </w:r>
    </w:p>
    <w:p>
      <w:pPr>
        <w:pStyle w:val="Heading1"/>
        <w:jc w:val="left"/>
      </w:pPr>
      <w:r>
        <w:rPr>
          <w:b/>
          <w:sz w:val="32"/>
        </w:rPr>
        <w:t>التقنيات الحديثة في التنفيذ:</w:t>
      </w:r>
    </w:p>
    <w:p>
      <w:r>
        <w:rPr>
          <w:b w:val="0"/>
          <w:sz w:val="28"/>
        </w:rPr>
        <w:t>• استخدام الخرسانة الجاهزة (Precast &amp; Erection) في تنفيذ العناصر الخرسانية.</w:t>
      </w:r>
    </w:p>
    <w:p>
      <w:r>
        <w:rPr>
          <w:b w:val="0"/>
          <w:sz w:val="28"/>
        </w:rPr>
        <w:t>• تطبيق القوالب الألومنيوم الكورية لتحسين جودة العمل.</w:t>
      </w:r>
    </w:p>
    <w:p>
      <w:r>
        <w:rPr>
          <w:b w:val="0"/>
          <w:sz w:val="28"/>
        </w:rPr>
        <w:t>• استخدام الخرسانة ذاتية الدمك (SCC).</w:t>
      </w:r>
    </w:p>
    <w:p>
      <w:r>
        <w:rPr>
          <w:b w:val="0"/>
          <w:sz w:val="28"/>
        </w:rPr>
        <w:t>• أنظمة Slipform لتسريع العمل في الأعمدة.</w:t>
      </w:r>
    </w:p>
    <w:p>
      <w:r>
        <w:t>⸻</w:t>
      </w:r>
    </w:p>
    <w:p>
      <w:pPr>
        <w:pStyle w:val="Heading1"/>
        <w:jc w:val="left"/>
      </w:pPr>
      <w:r>
        <w:rPr>
          <w:b/>
          <w:sz w:val="32"/>
        </w:rPr>
        <w:t>المؤهل الدراسي:</w:t>
      </w:r>
    </w:p>
    <w:p>
      <w:r>
        <w:rPr>
          <w:b w:val="0"/>
          <w:sz w:val="28"/>
        </w:rPr>
        <w:t>بكالوريوس سياحة وفنادق</w:t>
      </w:r>
    </w:p>
    <w:p>
      <w:r>
        <w:t>⸻</w:t>
      </w:r>
    </w:p>
    <w:p>
      <w:pPr>
        <w:pStyle w:val="Heading1"/>
        <w:jc w:val="left"/>
      </w:pPr>
      <w:r>
        <w:rPr>
          <w:b/>
          <w:sz w:val="32"/>
        </w:rPr>
        <w:t>اللغات:</w:t>
      </w:r>
    </w:p>
    <w:p>
      <w:r>
        <w:rPr>
          <w:b w:val="0"/>
          <w:sz w:val="28"/>
        </w:rPr>
        <w:t>• العربية: ممتاز</w:t>
      </w:r>
    </w:p>
    <w:p>
      <w:r>
        <w:rPr>
          <w:b w:val="0"/>
          <w:sz w:val="28"/>
        </w:rPr>
        <w:t>• الإنجليزية: جيد (فني ومهني)</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