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849F" w14:textId="6A5F97EF" w:rsidR="0092419F" w:rsidRPr="00C60F31" w:rsidRDefault="0092419F" w:rsidP="0092419F">
      <w:pPr>
        <w:pStyle w:val="Standard"/>
        <w:jc w:val="center"/>
        <w:rPr>
          <w:rFonts w:ascii="Calibri Light" w:hAnsi="Calibri Light" w:cs="Arial"/>
          <w:b/>
          <w:smallCaps/>
          <w:color w:val="002060"/>
          <w:spacing w:val="-2"/>
          <w:sz w:val="48"/>
          <w:szCs w:val="48"/>
          <w:lang w:val="en-GB"/>
        </w:rPr>
      </w:pPr>
      <w:r w:rsidRPr="00C60F31">
        <w:rPr>
          <w:rFonts w:ascii="Calibri Light" w:hAnsi="Calibri Light" w:cs="Arial"/>
          <w:b/>
          <w:smallCaps/>
          <w:color w:val="002060"/>
          <w:spacing w:val="-2"/>
          <w:sz w:val="48"/>
          <w:szCs w:val="48"/>
          <w:lang w:val="en-GB"/>
        </w:rPr>
        <w:t xml:space="preserve">Mohamed Abd El Hamid Nayel, </w:t>
      </w:r>
      <w:proofErr w:type="spellStart"/>
      <w:r w:rsidRPr="00C60F31">
        <w:rPr>
          <w:rFonts w:ascii="Calibri Light" w:hAnsi="Calibri Light" w:cs="Arial"/>
          <w:b/>
          <w:smallCaps/>
          <w:color w:val="002060"/>
          <w:spacing w:val="-2"/>
          <w:sz w:val="48"/>
          <w:szCs w:val="48"/>
          <w:lang w:val="en-GB"/>
        </w:rPr>
        <w:t>Pmp</w:t>
      </w:r>
      <w:proofErr w:type="spellEnd"/>
      <w:r w:rsidRPr="00C60F31">
        <w:rPr>
          <w:rFonts w:ascii="Calibri Light" w:hAnsi="Calibri Light" w:cs="Arial"/>
          <w:b/>
          <w:smallCaps/>
          <w:color w:val="002060"/>
          <w:spacing w:val="-2"/>
          <w:sz w:val="48"/>
          <w:szCs w:val="48"/>
          <w:lang w:val="en-GB"/>
        </w:rPr>
        <w:t xml:space="preserve"> </w:t>
      </w:r>
    </w:p>
    <w:p w14:paraId="1EB316E8" w14:textId="471612CD" w:rsidR="005D2BB5" w:rsidRPr="00C60F31" w:rsidRDefault="002C0E10" w:rsidP="00FD6779">
      <w:pPr>
        <w:pStyle w:val="Standard"/>
        <w:jc w:val="center"/>
        <w:rPr>
          <w:rFonts w:asciiTheme="majorHAnsi" w:hAnsiTheme="majorHAnsi" w:cstheme="majorHAnsi"/>
          <w:spacing w:val="-2"/>
          <w:sz w:val="21"/>
          <w:szCs w:val="21"/>
          <w:lang w:val="en-GB"/>
        </w:rPr>
      </w:pPr>
      <w:hyperlink r:id="rId8" w:history="1">
        <w:r w:rsidR="006C7268" w:rsidRPr="00C60F31">
          <w:rPr>
            <w:rStyle w:val="Hyperlink"/>
            <w:rFonts w:asciiTheme="majorHAnsi" w:hAnsiTheme="majorHAnsi" w:cstheme="majorHAnsi"/>
            <w:sz w:val="21"/>
            <w:szCs w:val="21"/>
            <w:lang w:val="en-GB"/>
          </w:rPr>
          <w:t>mohamednail@hotmail.com</w:t>
        </w:r>
      </w:hyperlink>
      <w:r w:rsidR="006C7268" w:rsidRPr="00C60F31">
        <w:rPr>
          <w:rFonts w:asciiTheme="majorHAnsi" w:hAnsiTheme="majorHAnsi" w:cstheme="majorHAnsi"/>
          <w:sz w:val="21"/>
          <w:szCs w:val="21"/>
          <w:lang w:val="en-GB"/>
        </w:rPr>
        <w:t xml:space="preserve"> </w:t>
      </w:r>
      <w:r w:rsidR="005D2BB5" w:rsidRPr="00C60F31">
        <w:rPr>
          <w:rFonts w:asciiTheme="majorHAnsi" w:hAnsiTheme="majorHAnsi" w:cstheme="majorHAnsi"/>
          <w:sz w:val="21"/>
          <w:szCs w:val="21"/>
          <w:lang w:val="en-GB"/>
        </w:rPr>
        <w:t>|</w:t>
      </w:r>
      <w:r w:rsidR="00E247ED" w:rsidRPr="00C60F31">
        <w:rPr>
          <w:rFonts w:asciiTheme="majorHAnsi" w:hAnsiTheme="majorHAnsi" w:cstheme="majorHAnsi"/>
          <w:sz w:val="21"/>
          <w:szCs w:val="21"/>
          <w:lang w:val="en-GB"/>
        </w:rPr>
        <w:t>+</w:t>
      </w:r>
      <w:r w:rsidR="00D625ED">
        <w:rPr>
          <w:rFonts w:asciiTheme="majorHAnsi" w:hAnsiTheme="majorHAnsi" w:cstheme="majorHAnsi"/>
          <w:sz w:val="21"/>
          <w:szCs w:val="21"/>
          <w:lang w:val="en-GB"/>
        </w:rPr>
        <w:t>201010765993</w:t>
      </w:r>
      <w:r w:rsidR="00E247ED" w:rsidRPr="00C60F31">
        <w:rPr>
          <w:rFonts w:asciiTheme="majorHAnsi" w:hAnsiTheme="majorHAnsi" w:cstheme="majorHAnsi"/>
          <w:sz w:val="21"/>
          <w:szCs w:val="21"/>
          <w:lang w:val="en-GB"/>
        </w:rPr>
        <w:t xml:space="preserve"> </w:t>
      </w:r>
      <w:r w:rsidR="005D2BB5"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| </w:t>
      </w:r>
      <w:r w:rsidR="001723FB">
        <w:rPr>
          <w:rFonts w:asciiTheme="majorHAnsi" w:hAnsiTheme="majorHAnsi" w:cstheme="majorHAnsi"/>
          <w:spacing w:val="-2"/>
          <w:sz w:val="21"/>
          <w:szCs w:val="21"/>
          <w:lang w:val="en-GB"/>
        </w:rPr>
        <w:t>Egypt</w:t>
      </w:r>
      <w:r w:rsidR="00FD6779"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, </w:t>
      </w:r>
      <w:r w:rsidR="001723FB">
        <w:rPr>
          <w:rFonts w:asciiTheme="majorHAnsi" w:hAnsiTheme="majorHAnsi" w:cstheme="majorHAnsi"/>
          <w:spacing w:val="-2"/>
          <w:sz w:val="21"/>
          <w:szCs w:val="21"/>
          <w:lang w:val="en-GB"/>
        </w:rPr>
        <w:t>Cairo</w:t>
      </w:r>
      <w:r w:rsidR="00FD6779"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 </w:t>
      </w:r>
      <w:r w:rsidR="005D2BB5"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| </w:t>
      </w:r>
      <w:hyperlink r:id="rId9" w:history="1">
        <w:r w:rsidR="005D2BB5" w:rsidRPr="007747DF">
          <w:rPr>
            <w:rStyle w:val="Hyperlink"/>
            <w:rFonts w:asciiTheme="majorHAnsi" w:hAnsiTheme="majorHAnsi" w:cstheme="majorHAnsi"/>
            <w:sz w:val="21"/>
            <w:szCs w:val="21"/>
            <w:lang w:val="en-GB"/>
          </w:rPr>
          <w:t>LinkedIn</w:t>
        </w:r>
      </w:hyperlink>
      <w:r w:rsidR="005D2BB5"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 </w:t>
      </w:r>
    </w:p>
    <w:p w14:paraId="543DDE9C" w14:textId="424533CC" w:rsidR="000952A1" w:rsidRPr="00C60F31" w:rsidRDefault="000952A1" w:rsidP="000952A1">
      <w:pPr>
        <w:pStyle w:val="Standard"/>
        <w:jc w:val="center"/>
        <w:rPr>
          <w:rFonts w:asciiTheme="majorHAnsi" w:hAnsiTheme="majorHAnsi" w:cstheme="majorHAnsi"/>
          <w:spacing w:val="-2"/>
          <w:sz w:val="21"/>
          <w:szCs w:val="21"/>
          <w:lang w:val="en-GB"/>
        </w:rPr>
      </w:pPr>
      <w:r w:rsidRPr="00C60F31">
        <w:rPr>
          <w:rFonts w:asciiTheme="majorHAnsi" w:hAnsiTheme="majorHAnsi" w:cstheme="majorHAnsi"/>
          <w:spacing w:val="-2"/>
          <w:sz w:val="21"/>
          <w:szCs w:val="21"/>
          <w:lang w:val="en-GB"/>
        </w:rPr>
        <w:t xml:space="preserve">Date of Birth: 03/02/1980 | Nationality: Egyptian | Military Service: Exempted | Marital Status: Married </w:t>
      </w:r>
    </w:p>
    <w:p w14:paraId="4810C929" w14:textId="46949EDA" w:rsidR="00DF3FE7" w:rsidRPr="00C60F31" w:rsidRDefault="00D50AA0" w:rsidP="00BD7F9B">
      <w:pPr>
        <w:pStyle w:val="Standard"/>
        <w:spacing w:before="360"/>
        <w:jc w:val="center"/>
        <w:rPr>
          <w:rFonts w:asciiTheme="majorHAnsi" w:hAnsiTheme="majorHAnsi" w:cs="Arial"/>
          <w:b/>
          <w:color w:val="002060"/>
          <w:spacing w:val="-2"/>
          <w:sz w:val="40"/>
          <w:szCs w:val="40"/>
          <w:lang w:val="en-GB"/>
        </w:rPr>
      </w:pPr>
      <w:r>
        <w:rPr>
          <w:rFonts w:asciiTheme="majorHAnsi" w:hAnsiTheme="majorHAnsi" w:cs="Arial"/>
          <w:b/>
          <w:color w:val="002060"/>
          <w:spacing w:val="-2"/>
          <w:sz w:val="40"/>
          <w:szCs w:val="40"/>
          <w:lang w:val="en-GB"/>
        </w:rPr>
        <w:t>Professional Summary</w:t>
      </w:r>
      <w:r w:rsidR="00EF78C7" w:rsidRPr="00C60F31">
        <w:rPr>
          <w:rFonts w:asciiTheme="majorHAnsi" w:hAnsiTheme="majorHAnsi" w:cs="Arial"/>
          <w:b/>
          <w:color w:val="002060"/>
          <w:spacing w:val="-2"/>
          <w:sz w:val="40"/>
          <w:szCs w:val="40"/>
          <w:lang w:val="en-GB"/>
        </w:rPr>
        <w:t xml:space="preserve"> </w:t>
      </w:r>
    </w:p>
    <w:p w14:paraId="7F1835F7" w14:textId="1EFACB2C" w:rsidR="00EA499E" w:rsidRDefault="00E520E1" w:rsidP="00EA499E">
      <w:r>
        <w:t xml:space="preserve">PMO and </w:t>
      </w:r>
      <w:r w:rsidR="00831388">
        <w:t>Projects</w:t>
      </w:r>
      <w:r w:rsidR="00EA499E">
        <w:t xml:space="preserve"> Manager with over </w:t>
      </w:r>
      <w:r w:rsidR="00831388">
        <w:t>20</w:t>
      </w:r>
      <w:r w:rsidR="00EA499E">
        <w:t xml:space="preserve"> years of regional experience in leading large-scale infrastructure and construction projects in Saudi Arabia, Qatar, Egypt, and Libya. Proven success in implementing PMO frameworks, standardizing </w:t>
      </w:r>
      <w:r>
        <w:t>processes.</w:t>
      </w:r>
      <w:r w:rsidR="00EA499E">
        <w:t xml:space="preserve"> PMP certified with deep knowledge of FIDIC, contract administration, and risk management. Skilled in aligning project execution with organizational strategy.</w:t>
      </w:r>
    </w:p>
    <w:p w14:paraId="697A2699" w14:textId="12E9BACF" w:rsidR="00C41A41" w:rsidRPr="00C60F31" w:rsidRDefault="00546463" w:rsidP="008363E7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hAnsiTheme="majorHAnsi" w:cstheme="minorHAnsi"/>
          <w:color w:val="002060"/>
          <w:sz w:val="20"/>
          <w:szCs w:val="20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>CORE PROFICIENCIES</w:t>
      </w:r>
    </w:p>
    <w:p w14:paraId="649D804C" w14:textId="7849DA6F" w:rsidR="00C41A41" w:rsidRPr="00C60F31" w:rsidRDefault="002A18D7" w:rsidP="00EA499E">
      <w:pPr>
        <w:pStyle w:val="NoSpacing"/>
        <w:spacing w:before="60"/>
        <w:jc w:val="center"/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Project Management | Team </w:t>
      </w:r>
      <w:r w:rsidR="00C41A41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>Leadership</w:t>
      </w: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&amp; Mentoring | </w:t>
      </w:r>
      <w:r w:rsidR="00C41A41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>Quality Control Management</w:t>
      </w: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| </w:t>
      </w:r>
      <w:r w:rsidR="00C41A41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>Problem Solving</w:t>
      </w: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| Risk Assessment &amp; Mitigation | Strategic Planning &amp; Execution | Budgeting</w:t>
      </w:r>
      <w:r w:rsidR="00FF2063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</w:t>
      </w: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| Resource Management | Reports &amp; Documentation | Stakeholder Relationships | </w:t>
      </w:r>
      <w:r w:rsidR="00EA499E" w:rsidRPr="00EA499E">
        <w:rPr>
          <w:rFonts w:asciiTheme="majorHAnsi" w:eastAsia="Times New Roman" w:hAnsiTheme="majorHAnsi" w:cstheme="minorHAnsi"/>
          <w:spacing w:val="-2"/>
          <w:sz w:val="21"/>
          <w:szCs w:val="21"/>
        </w:rPr>
        <w:t>FIDIC Contract Management</w:t>
      </w:r>
      <w:r w:rsidR="00EA499E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</w:t>
      </w:r>
      <w:r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>|</w:t>
      </w:r>
      <w:r w:rsidR="0093022B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 Effective Communication | </w:t>
      </w:r>
      <w:r w:rsidR="009C6865" w:rsidRPr="00C60F31">
        <w:rPr>
          <w:rFonts w:asciiTheme="majorHAnsi" w:eastAsia="Times New Roman" w:hAnsiTheme="majorHAnsi" w:cstheme="minorHAnsi"/>
          <w:spacing w:val="-2"/>
          <w:sz w:val="21"/>
          <w:szCs w:val="21"/>
          <w:lang w:val="en-GB"/>
        </w:rPr>
        <w:t xml:space="preserve">Operational Excellence | Quality Assurance | </w:t>
      </w:r>
      <w:r w:rsidR="00EA499E" w:rsidRPr="00EA499E">
        <w:rPr>
          <w:rFonts w:asciiTheme="majorHAnsi" w:eastAsia="Times New Roman" w:hAnsiTheme="majorHAnsi" w:cstheme="minorHAnsi"/>
          <w:spacing w:val="-2"/>
          <w:sz w:val="21"/>
          <w:szCs w:val="21"/>
        </w:rPr>
        <w:t>Strategic Planning &amp; KPI Alignment</w:t>
      </w:r>
    </w:p>
    <w:p w14:paraId="35E2FF11" w14:textId="5A9EC470" w:rsidR="007007EA" w:rsidRPr="00C60F31" w:rsidRDefault="00EC7E1F" w:rsidP="00CE3756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>ACCOMPLISHMENTS</w:t>
      </w:r>
    </w:p>
    <w:p w14:paraId="1568FA51" w14:textId="3AE94227" w:rsidR="001F1698" w:rsidRPr="001F1698" w:rsidRDefault="001F1698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1F1698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Standardized reporting and project controls for 10+ infrastructure projects in Libya.</w:t>
      </w:r>
    </w:p>
    <w:p w14:paraId="7757B184" w14:textId="6A3150C5" w:rsidR="001F1698" w:rsidRPr="001F1698" w:rsidRDefault="001F1698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1F1698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Reduced schedule variance by 20% through proactive risk identification and mitigation.</w:t>
      </w:r>
    </w:p>
    <w:p w14:paraId="3D4B187F" w14:textId="3FACF490" w:rsidR="001F1698" w:rsidRDefault="001F1698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1F1698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Played a key role in the turnaround of delayed bridge and marine projects under NEOM Libya program</w:t>
      </w:r>
    </w:p>
    <w:p w14:paraId="64BDF54E" w14:textId="613159B3" w:rsidR="00242809" w:rsidRPr="00C60F31" w:rsidRDefault="00242809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Delivered several projects on time and within budget including </w:t>
      </w:r>
      <w:proofErr w:type="spellStart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Almirqab</w:t>
      </w:r>
      <w:proofErr w:type="spellEnd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 </w:t>
      </w:r>
      <w:proofErr w:type="spellStart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Aljadeed</w:t>
      </w:r>
      <w:proofErr w:type="spellEnd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 project valued QR 264M.  </w:t>
      </w:r>
    </w:p>
    <w:p w14:paraId="66789B22" w14:textId="77777777" w:rsidR="00242809" w:rsidRPr="00C60F31" w:rsidRDefault="00242809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Completed National Health Laboratory project with budget of QR 250M from 2019 to 2021. </w:t>
      </w:r>
    </w:p>
    <w:p w14:paraId="3BE45379" w14:textId="77777777" w:rsidR="00242809" w:rsidRPr="00C60F31" w:rsidRDefault="00242809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Handover </w:t>
      </w:r>
      <w:proofErr w:type="spellStart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Zulal</w:t>
      </w:r>
      <w:proofErr w:type="spellEnd"/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 Destination Spa and Five Star Resort project on time and with budget of QR 600M during 2017 to 2019. </w:t>
      </w:r>
    </w:p>
    <w:p w14:paraId="5E8D107A" w14:textId="7CC6C43F" w:rsidR="00242809" w:rsidRPr="00C60F31" w:rsidRDefault="00242809" w:rsidP="00366EBA">
      <w:pPr>
        <w:pStyle w:val="NoSpacing"/>
        <w:numPr>
          <w:ilvl w:val="0"/>
          <w:numId w:val="34"/>
        </w:numPr>
        <w:spacing w:before="120"/>
        <w:ind w:right="288"/>
        <w:jc w:val="both"/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Directed construction of three schools around Doha in collaboration with (Public works </w:t>
      </w:r>
      <w:r w:rsidR="00E520E1"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>Authority</w:t>
      </w: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) ASHGAL, Qatar, with budget of QR 63M </w:t>
      </w:r>
      <w:r w:rsidR="009D072C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with Zero safety incident </w:t>
      </w:r>
      <w:r w:rsidRPr="00C60F31">
        <w:rPr>
          <w:rFonts w:asciiTheme="majorHAnsi" w:eastAsia="Times New Roman" w:hAnsiTheme="majorHAnsi" w:cstheme="majorHAnsi"/>
          <w:spacing w:val="-2"/>
          <w:sz w:val="21"/>
          <w:szCs w:val="21"/>
          <w:lang w:val="en-GB"/>
        </w:rPr>
        <w:t xml:space="preserve">during 2015 to 2017. </w:t>
      </w:r>
    </w:p>
    <w:p w14:paraId="3DB1D71C" w14:textId="7C3E5BEF" w:rsidR="00131C3F" w:rsidRPr="00C60F31" w:rsidRDefault="00131C3F" w:rsidP="000B6D76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>PROFESSIONAL EXPERIENCE</w:t>
      </w:r>
    </w:p>
    <w:p w14:paraId="1BB2F890" w14:textId="77777777" w:rsidR="001F1698" w:rsidRPr="001F1698" w:rsidRDefault="001F1698" w:rsidP="001F1698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N.E.O.M - 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Organi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Libya</w:t>
      </w:r>
    </w:p>
    <w:p w14:paraId="3BF663E9" w14:textId="77777777" w:rsidR="001F1698" w:rsidRPr="001F1698" w:rsidRDefault="001F1698" w:rsidP="001F1698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PMO Manager (2023 – Present)</w:t>
      </w:r>
    </w:p>
    <w:p w14:paraId="5D64472E" w14:textId="77777777" w:rsidR="00D50AA0" w:rsidRDefault="00D50AA0" w:rsidP="001F1698">
      <w:pPr>
        <w:widowControl/>
        <w:tabs>
          <w:tab w:val="num" w:pos="720"/>
        </w:tabs>
        <w:suppressAutoHyphens w:val="0"/>
        <w:autoSpaceDN/>
        <w:ind w:left="720" w:hanging="360"/>
        <w:contextualSpacing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</w:p>
    <w:p w14:paraId="2BE640F9" w14:textId="302265B9" w:rsidR="001F1698" w:rsidRPr="00D50AA0" w:rsidRDefault="001F1698" w:rsidP="00D50AA0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D50AA0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Managing a </w:t>
      </w:r>
      <w:r w:rsidR="001577E0" w:rsidRPr="00D50AA0">
        <w:rPr>
          <w:rFonts w:asciiTheme="majorHAnsi" w:eastAsia="Corbel" w:hAnsiTheme="majorHAnsi" w:cstheme="majorHAnsi"/>
          <w:sz w:val="21"/>
          <w:szCs w:val="21"/>
          <w:lang w:val="en-GB"/>
        </w:rPr>
        <w:t>reconstruction project</w:t>
      </w:r>
      <w:r w:rsidR="001577E0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in Libya</w:t>
      </w:r>
      <w:r w:rsidR="001577E0" w:rsidRPr="00D50AA0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(bridges, roads, marine works)</w:t>
      </w:r>
      <w:r w:rsidRPr="00D50AA0">
        <w:rPr>
          <w:rFonts w:asciiTheme="majorHAnsi" w:eastAsia="Corbel" w:hAnsiTheme="majorHAnsi" w:cstheme="majorHAnsi"/>
          <w:sz w:val="21"/>
          <w:szCs w:val="21"/>
          <w:lang w:val="en-GB"/>
        </w:rPr>
        <w:t>.</w:t>
      </w:r>
    </w:p>
    <w:p w14:paraId="3B5769B2" w14:textId="4A7E313F" w:rsidR="001F1698" w:rsidRPr="00D50AA0" w:rsidRDefault="001F1698" w:rsidP="00D50AA0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D50AA0">
        <w:rPr>
          <w:rFonts w:asciiTheme="majorHAnsi" w:eastAsia="Corbel" w:hAnsiTheme="majorHAnsi" w:cstheme="majorHAnsi"/>
          <w:sz w:val="21"/>
          <w:szCs w:val="21"/>
          <w:lang w:val="en-GB"/>
        </w:rPr>
        <w:t>Established centralized reporting structure and project tracking KPIs.</w:t>
      </w:r>
    </w:p>
    <w:p w14:paraId="27355686" w14:textId="4E9EE8A3" w:rsidR="001F1698" w:rsidRPr="00D50AA0" w:rsidRDefault="001F1698" w:rsidP="00D50AA0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D50AA0">
        <w:rPr>
          <w:rFonts w:asciiTheme="majorHAnsi" w:eastAsia="Corbel" w:hAnsiTheme="majorHAnsi" w:cstheme="majorHAnsi"/>
          <w:sz w:val="21"/>
          <w:szCs w:val="21"/>
          <w:lang w:val="en-GB"/>
        </w:rPr>
        <w:t>Oversaw progress, risks, and stakeholder alignment across all projects.</w:t>
      </w:r>
    </w:p>
    <w:p w14:paraId="2737FC23" w14:textId="77777777" w:rsidR="001F1698" w:rsidRDefault="001F1698" w:rsidP="009251A0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  <w:sz w:val="22"/>
          <w:szCs w:val="22"/>
          <w:lang w:val="en-GB"/>
        </w:rPr>
      </w:pPr>
    </w:p>
    <w:p w14:paraId="5738D699" w14:textId="77777777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Al-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Sraiya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Qatar</w:t>
      </w:r>
    </w:p>
    <w:p w14:paraId="3A8D8892" w14:textId="395D43F0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Project Manager (2020 – 2023)</w:t>
      </w:r>
    </w:p>
    <w:p w14:paraId="4A042208" w14:textId="77777777" w:rsidR="008634A2" w:rsidRPr="001F1698" w:rsidRDefault="008634A2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6C8F42F5" w14:textId="4E0E0080" w:rsidR="001F1698" w:rsidRPr="001F1698" w:rsidRDefault="001F1698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Led a $73M mixed-use development (Al </w:t>
      </w:r>
      <w:proofErr w:type="spellStart"/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Mirqab</w:t>
      </w:r>
      <w:proofErr w:type="spellEnd"/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Al </w:t>
      </w:r>
      <w:proofErr w:type="spellStart"/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Jadeed</w:t>
      </w:r>
      <w:proofErr w:type="spellEnd"/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).</w:t>
      </w:r>
    </w:p>
    <w:p w14:paraId="4F08A524" w14:textId="52EDE0EE" w:rsidR="001F1698" w:rsidRPr="001F1698" w:rsidRDefault="001F1698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Monitored full project lifecycle, risk, and cost controls.</w:t>
      </w:r>
    </w:p>
    <w:p w14:paraId="19B444E6" w14:textId="0474E751" w:rsidR="001F1698" w:rsidRPr="008634A2" w:rsidRDefault="00D50AA0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8634A2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Maintained client satisfaction through transparent communication and timely delivery.</w:t>
      </w:r>
    </w:p>
    <w:p w14:paraId="19FA7B6A" w14:textId="77777777" w:rsidR="008634A2" w:rsidRDefault="008634A2" w:rsidP="001F1698">
      <w:pPr>
        <w:spacing w:before="120" w:after="0"/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1D210166" w14:textId="01C9136A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Al-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Sraiya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Qatar</w:t>
      </w:r>
    </w:p>
    <w:p w14:paraId="163F6E83" w14:textId="0A368DA0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Construction Manager (2017 – 2020)</w:t>
      </w:r>
    </w:p>
    <w:p w14:paraId="69E3E360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1A7F63DF" w14:textId="7B04A9DB" w:rsid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 w:rsidRPr="00467633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Oversaw contractors </w:t>
      </w:r>
      <w:r w:rsidR="009D072C">
        <w:rPr>
          <w:rFonts w:asciiTheme="majorHAnsi" w:eastAsia="Corbel" w:hAnsiTheme="majorHAnsi" w:cstheme="majorHAnsi"/>
          <w:sz w:val="21"/>
          <w:szCs w:val="21"/>
          <w:lang w:val="en-GB"/>
        </w:rPr>
        <w:t>of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$200M </w:t>
      </w:r>
      <w:proofErr w:type="spellStart"/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Zulal</w:t>
      </w:r>
      <w:proofErr w:type="spellEnd"/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</w:t>
      </w:r>
      <w:proofErr w:type="spellStart"/>
      <w:r w:rsidR="009D072C">
        <w:rPr>
          <w:rFonts w:asciiTheme="majorHAnsi" w:eastAsia="Corbel" w:hAnsiTheme="majorHAnsi" w:cstheme="majorHAnsi"/>
          <w:sz w:val="21"/>
          <w:szCs w:val="21"/>
          <w:lang w:val="en-GB"/>
        </w:rPr>
        <w:t>Distination</w:t>
      </w:r>
      <w:proofErr w:type="spellEnd"/>
      <w:r w:rsidR="009D072C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Spa and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Resort project.</w:t>
      </w:r>
    </w:p>
    <w:p w14:paraId="15259C7D" w14:textId="41149482" w:rsidR="009D072C" w:rsidRPr="001F1698" w:rsidRDefault="009D072C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  <w:lang w:val="en-GB"/>
        </w:rPr>
        <w:t>Managed subcontractors, quality standards, and schedules</w:t>
      </w:r>
    </w:p>
    <w:p w14:paraId="2427120B" w14:textId="77777777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Al-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Sraiya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Qatar</w:t>
      </w:r>
    </w:p>
    <w:p w14:paraId="09EBF409" w14:textId="6696D92D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Construction Manager (2014 – 2017)</w:t>
      </w:r>
    </w:p>
    <w:p w14:paraId="4416847D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3BFDAE0C" w14:textId="233F6458" w:rsid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</w:rPr>
        <w:t xml:space="preserve">  </w:t>
      </w:r>
      <w:r w:rsidR="009D072C">
        <w:rPr>
          <w:rFonts w:asciiTheme="majorHAnsi" w:eastAsia="Corbel" w:hAnsiTheme="majorHAnsi" w:cstheme="majorHAnsi"/>
          <w:sz w:val="21"/>
          <w:szCs w:val="21"/>
          <w:lang w:val="en-GB"/>
        </w:rPr>
        <w:t>Led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construction of 3 government schools under ASHGHAL authority.</w:t>
      </w:r>
    </w:p>
    <w:p w14:paraId="51F93725" w14:textId="7EC9B76E" w:rsidR="009D072C" w:rsidRPr="001F1698" w:rsidRDefault="009D072C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  <w:lang w:val="en-GB"/>
        </w:rPr>
        <w:t>Ensured safety, quality, and adherence to project milestones.</w:t>
      </w:r>
    </w:p>
    <w:p w14:paraId="0E0AE5B8" w14:textId="77777777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Saudi 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Binladin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KSA</w:t>
      </w:r>
    </w:p>
    <w:p w14:paraId="531B71C6" w14:textId="2EE593E4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Night Shift Manager (2013 – 2014)</w:t>
      </w:r>
    </w:p>
    <w:p w14:paraId="38675B8F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5EE8A008" w14:textId="37B6D97A" w:rsidR="001F1698" w:rsidRP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</w:rPr>
        <w:t xml:space="preserve"> 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Managed night </w:t>
      </w:r>
      <w:r w:rsidR="009D072C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Activities </w:t>
      </w:r>
      <w:r w:rsidR="009D072C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for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DAMAC Twin Towers (2x40-story buildings).</w:t>
      </w:r>
    </w:p>
    <w:p w14:paraId="1D502A5A" w14:textId="77777777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Saudi 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Binladin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KSA</w:t>
      </w:r>
    </w:p>
    <w:p w14:paraId="27757133" w14:textId="70304C98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Senior Site Engineer (2010 – 2013)</w:t>
      </w:r>
    </w:p>
    <w:p w14:paraId="07F766A6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5F847556" w14:textId="1D248173" w:rsidR="001F1698" w:rsidRP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</w:rPr>
        <w:t xml:space="preserve"> 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Executed structural works at the Haram Expansion project in Makkah.</w:t>
      </w:r>
    </w:p>
    <w:p w14:paraId="77964CD7" w14:textId="77777777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Talaat </w:t>
      </w: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Moustafa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Group, Egypt</w:t>
      </w:r>
    </w:p>
    <w:p w14:paraId="5C0EC3D2" w14:textId="3929927F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Senior Quality Control Engineer (2007 – 2010)</w:t>
      </w:r>
    </w:p>
    <w:p w14:paraId="0AE5E1B7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3D7B48E6" w14:textId="0534766C" w:rsidR="001F1698" w:rsidRP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</w:rPr>
        <w:t xml:space="preserve">  </w:t>
      </w:r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Handled QC inspections for </w:t>
      </w:r>
      <w:proofErr w:type="spellStart"/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>Madinaty</w:t>
      </w:r>
      <w:proofErr w:type="spellEnd"/>
      <w:r w:rsidR="001F1698" w:rsidRPr="001F1698">
        <w:rPr>
          <w:rFonts w:asciiTheme="majorHAnsi" w:eastAsia="Corbel" w:hAnsiTheme="majorHAnsi" w:cstheme="majorHAnsi"/>
          <w:sz w:val="21"/>
          <w:szCs w:val="21"/>
          <w:lang w:val="en-GB"/>
        </w:rPr>
        <w:t xml:space="preserve"> villas project, ensured compliance with specs and codes.</w:t>
      </w:r>
    </w:p>
    <w:p w14:paraId="3DA871D4" w14:textId="510A11A2" w:rsidR="001F1698" w:rsidRP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proofErr w:type="spellStart"/>
      <w:r w:rsidRPr="001F1698">
        <w:rPr>
          <w:rFonts w:asciiTheme="majorHAnsi" w:eastAsia="Times New Roman" w:hAnsiTheme="majorHAnsi" w:cstheme="minorHAnsi"/>
          <w:b/>
          <w:color w:val="002060"/>
        </w:rPr>
        <w:t>Egyco</w:t>
      </w:r>
      <w:proofErr w:type="spellEnd"/>
      <w:r w:rsidRPr="001F1698">
        <w:rPr>
          <w:rFonts w:asciiTheme="majorHAnsi" w:eastAsia="Times New Roman" w:hAnsiTheme="majorHAnsi" w:cstheme="minorHAnsi"/>
          <w:b/>
          <w:color w:val="002060"/>
        </w:rPr>
        <w:t xml:space="preserve"> (El Nasr</w:t>
      </w:r>
      <w:r w:rsidR="009D072C">
        <w:rPr>
          <w:rFonts w:asciiTheme="majorHAnsi" w:eastAsia="Times New Roman" w:hAnsiTheme="majorHAnsi" w:cstheme="minorHAnsi"/>
          <w:b/>
          <w:color w:val="002060"/>
        </w:rPr>
        <w:t xml:space="preserve"> Building and construction company</w:t>
      </w:r>
      <w:r w:rsidRPr="001F1698">
        <w:rPr>
          <w:rFonts w:asciiTheme="majorHAnsi" w:eastAsia="Times New Roman" w:hAnsiTheme="majorHAnsi" w:cstheme="minorHAnsi"/>
          <w:b/>
          <w:color w:val="002060"/>
        </w:rPr>
        <w:t>), Egypt</w:t>
      </w:r>
    </w:p>
    <w:p w14:paraId="0223966E" w14:textId="3010D936" w:rsidR="001F1698" w:rsidRDefault="001F1698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  <w:r w:rsidRPr="001F1698">
        <w:rPr>
          <w:rFonts w:asciiTheme="majorHAnsi" w:eastAsia="Times New Roman" w:hAnsiTheme="majorHAnsi" w:cstheme="minorHAnsi"/>
          <w:b/>
          <w:color w:val="002060"/>
        </w:rPr>
        <w:t>Site Engineer (2005 – 2007)</w:t>
      </w:r>
    </w:p>
    <w:p w14:paraId="1169BB25" w14:textId="77777777" w:rsidR="00467633" w:rsidRPr="001F1698" w:rsidRDefault="00467633" w:rsidP="008634A2">
      <w:pPr>
        <w:pStyle w:val="NoSpacing"/>
        <w:tabs>
          <w:tab w:val="right" w:pos="10800"/>
        </w:tabs>
        <w:jc w:val="both"/>
        <w:rPr>
          <w:rFonts w:asciiTheme="majorHAnsi" w:eastAsia="Times New Roman" w:hAnsiTheme="majorHAnsi" w:cstheme="minorHAnsi"/>
          <w:b/>
          <w:color w:val="002060"/>
        </w:rPr>
      </w:pPr>
    </w:p>
    <w:p w14:paraId="59930E56" w14:textId="6587AE5C" w:rsidR="001F1698" w:rsidRPr="001F1698" w:rsidRDefault="008634A2" w:rsidP="008634A2">
      <w:pPr>
        <w:pStyle w:val="ListParagraph"/>
        <w:widowControl/>
        <w:numPr>
          <w:ilvl w:val="0"/>
          <w:numId w:val="32"/>
        </w:numPr>
        <w:tabs>
          <w:tab w:val="num" w:pos="720"/>
        </w:tabs>
        <w:suppressAutoHyphens w:val="0"/>
        <w:autoSpaceDN/>
        <w:textAlignment w:val="auto"/>
        <w:rPr>
          <w:rFonts w:asciiTheme="majorHAnsi" w:eastAsia="Corbel" w:hAnsiTheme="majorHAnsi" w:cstheme="majorHAnsi"/>
          <w:sz w:val="21"/>
          <w:szCs w:val="21"/>
          <w:lang w:val="en-GB"/>
        </w:rPr>
      </w:pPr>
      <w:r>
        <w:rPr>
          <w:rFonts w:asciiTheme="majorHAnsi" w:eastAsia="Corbel" w:hAnsiTheme="majorHAnsi" w:cstheme="majorHAnsi"/>
          <w:sz w:val="21"/>
          <w:szCs w:val="21"/>
        </w:rPr>
        <w:t xml:space="preserve">  </w:t>
      </w:r>
      <w:r w:rsidR="001F1698" w:rsidRPr="008634A2">
        <w:rPr>
          <w:rFonts w:asciiTheme="majorHAnsi" w:eastAsia="Corbel" w:hAnsiTheme="majorHAnsi" w:cstheme="majorHAnsi"/>
          <w:sz w:val="21"/>
          <w:szCs w:val="21"/>
          <w:lang w:val="en-GB"/>
        </w:rPr>
        <w:t>Managed construction activities for El Arish shore protection project</w:t>
      </w:r>
    </w:p>
    <w:p w14:paraId="6BAEA99F" w14:textId="7A1387E0" w:rsidR="004C2E59" w:rsidRPr="00C60F31" w:rsidRDefault="007E1345" w:rsidP="00467633">
      <w:pPr>
        <w:pStyle w:val="NoSpacing"/>
        <w:spacing w:before="60"/>
        <w:jc w:val="both"/>
        <w:rPr>
          <w:rFonts w:asciiTheme="majorHAnsi" w:eastAsia="Times New Roman" w:hAnsiTheme="majorHAnsi" w:cstheme="minorHAnsi"/>
          <w:bCs/>
          <w:color w:val="002060"/>
          <w:sz w:val="21"/>
          <w:szCs w:val="21"/>
          <w:lang w:val="en-GB"/>
        </w:rPr>
      </w:pPr>
      <w:r w:rsidRPr="00C60F31">
        <w:rPr>
          <w:rFonts w:asciiTheme="majorHAnsi" w:eastAsia="Times New Roman" w:hAnsiTheme="majorHAnsi" w:cstheme="minorHAnsi"/>
          <w:bCs/>
          <w:color w:val="FF0000"/>
          <w:sz w:val="21"/>
          <w:szCs w:val="21"/>
          <w:lang w:val="en-GB"/>
        </w:rPr>
        <w:t xml:space="preserve"> </w:t>
      </w:r>
      <w:r w:rsidRPr="00C60F31">
        <w:rPr>
          <w:rFonts w:asciiTheme="majorHAnsi" w:eastAsia="Times New Roman" w:hAnsiTheme="majorHAnsi" w:cstheme="minorHAnsi"/>
          <w:bCs/>
          <w:color w:val="002060"/>
          <w:sz w:val="21"/>
          <w:szCs w:val="21"/>
          <w:lang w:val="en-GB"/>
        </w:rPr>
        <w:t xml:space="preserve">          </w:t>
      </w:r>
      <w:r w:rsidR="004C2E59" w:rsidRPr="00C60F31">
        <w:rPr>
          <w:rFonts w:asciiTheme="majorHAnsi" w:eastAsia="Times New Roman" w:hAnsiTheme="majorHAnsi" w:cstheme="minorHAnsi"/>
          <w:bCs/>
          <w:color w:val="002060"/>
          <w:sz w:val="21"/>
          <w:szCs w:val="21"/>
          <w:lang w:val="en-GB"/>
        </w:rPr>
        <w:t xml:space="preserve">                                                                           </w:t>
      </w:r>
    </w:p>
    <w:p w14:paraId="5D7C3E8A" w14:textId="17B4F38B" w:rsidR="00F5699E" w:rsidRPr="00C60F31" w:rsidRDefault="00F5699E" w:rsidP="00F5699E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 xml:space="preserve">EDUCATION </w:t>
      </w:r>
    </w:p>
    <w:p w14:paraId="05EED2E1" w14:textId="37B07E38" w:rsidR="00F5699E" w:rsidRPr="005763E2" w:rsidRDefault="00F5699E" w:rsidP="00F5699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</w:rPr>
      </w:pPr>
      <w:r w:rsidRPr="00C60F31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>Ain Shams University, Faculty of Engineering, Structural Engineering Department, Egypt</w:t>
      </w:r>
      <w:r w:rsidR="005763E2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 xml:space="preserve"> 2005</w:t>
      </w:r>
    </w:p>
    <w:p w14:paraId="2E568480" w14:textId="0915917D" w:rsidR="00F5699E" w:rsidRPr="00C60F31" w:rsidRDefault="00F5699E" w:rsidP="00F5699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</w:pPr>
      <w:r w:rsidRPr="00C60F31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 xml:space="preserve">Saint Fatima Language School, El </w:t>
      </w:r>
      <w:proofErr w:type="spellStart"/>
      <w:r w:rsidRPr="00C60F31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>Hegaz</w:t>
      </w:r>
      <w:proofErr w:type="spellEnd"/>
      <w:r w:rsidRPr="00C60F31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 xml:space="preserve">, Cairo </w:t>
      </w:r>
    </w:p>
    <w:p w14:paraId="4AAF13B7" w14:textId="4D0FE193" w:rsidR="00D34E7B" w:rsidRPr="00C60F31" w:rsidRDefault="00036D02" w:rsidP="00223807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 xml:space="preserve">CERTIFICATIONS &amp; LICENCES </w:t>
      </w:r>
    </w:p>
    <w:p w14:paraId="2EF51EBA" w14:textId="77777777" w:rsidR="008634A2" w:rsidRPr="008634A2" w:rsidRDefault="008634A2" w:rsidP="008634A2">
      <w:pPr>
        <w:widowControl/>
        <w:suppressAutoHyphens w:val="0"/>
        <w:autoSpaceDN/>
        <w:spacing w:before="120" w:after="0" w:line="240" w:lineRule="auto"/>
        <w:jc w:val="center"/>
        <w:textAlignment w:val="auto"/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</w:pPr>
      <w:r w:rsidRPr="008634A2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>PMP®, Project Management Institute – Certificate No. 1621080</w:t>
      </w:r>
    </w:p>
    <w:p w14:paraId="06CB4E3B" w14:textId="215B4D5B" w:rsidR="00D4753A" w:rsidRPr="00C60F31" w:rsidRDefault="0066462B" w:rsidP="00D4753A">
      <w:pPr>
        <w:pStyle w:val="BodyText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</w:pPr>
      <w:r w:rsidRPr="00C60F31">
        <w:rPr>
          <w:rFonts w:asciiTheme="majorHAnsi" w:eastAsia="Times New Roman" w:hAnsiTheme="majorHAnsi" w:cs="Arial"/>
          <w:b/>
          <w:color w:val="002060"/>
          <w:spacing w:val="-2"/>
          <w:sz w:val="28"/>
          <w:szCs w:val="28"/>
          <w:lang w:val="en-GB"/>
        </w:rPr>
        <w:t xml:space="preserve">LANGAUGES </w:t>
      </w:r>
    </w:p>
    <w:p w14:paraId="277B41BD" w14:textId="376520DA" w:rsidR="00D4753A" w:rsidRPr="00765161" w:rsidRDefault="00F27713" w:rsidP="00F27713">
      <w:pPr>
        <w:spacing w:before="120" w:after="0" w:line="240" w:lineRule="auto"/>
        <w:jc w:val="center"/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</w:pPr>
      <w:r w:rsidRPr="00C60F31">
        <w:rPr>
          <w:rFonts w:asciiTheme="majorHAnsi" w:eastAsia="Corbel" w:hAnsiTheme="majorHAnsi" w:cstheme="majorHAnsi"/>
          <w:bCs/>
          <w:color w:val="002060"/>
          <w:kern w:val="0"/>
          <w:sz w:val="21"/>
          <w:szCs w:val="21"/>
          <w:lang w:val="en-GB"/>
        </w:rPr>
        <w:t>English | Arabic</w:t>
      </w:r>
    </w:p>
    <w:sectPr w:rsidR="00D4753A" w:rsidRPr="00765161" w:rsidSect="00E47744">
      <w:headerReference w:type="default" r:id="rId10"/>
      <w:pgSz w:w="12240" w:h="15840" w:code="1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C371" w14:textId="77777777" w:rsidR="002C0E10" w:rsidRDefault="002C0E10">
      <w:pPr>
        <w:spacing w:after="0" w:line="240" w:lineRule="auto"/>
      </w:pPr>
      <w:r>
        <w:separator/>
      </w:r>
    </w:p>
  </w:endnote>
  <w:endnote w:type="continuationSeparator" w:id="0">
    <w:p w14:paraId="03491263" w14:textId="77777777" w:rsidR="002C0E10" w:rsidRDefault="002C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370D" w14:textId="77777777" w:rsidR="002C0E10" w:rsidRDefault="002C0E10">
      <w:pPr>
        <w:spacing w:after="0" w:line="240" w:lineRule="auto"/>
      </w:pPr>
      <w:r>
        <w:separator/>
      </w:r>
    </w:p>
  </w:footnote>
  <w:footnote w:type="continuationSeparator" w:id="0">
    <w:p w14:paraId="11596FB2" w14:textId="77777777" w:rsidR="002C0E10" w:rsidRDefault="002C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50E9" w14:textId="5A457A43" w:rsidR="00C75DE3" w:rsidRPr="00953E62" w:rsidRDefault="00C75DE3" w:rsidP="00812CF1">
    <w:pPr>
      <w:pStyle w:val="Standard"/>
      <w:tabs>
        <w:tab w:val="right" w:pos="10800"/>
      </w:tabs>
      <w:spacing w:after="360"/>
      <w:rPr>
        <w:rFonts w:ascii="Calibri Light" w:hAnsi="Calibri Light" w:cs="Arial"/>
        <w:b/>
        <w:smallCaps/>
        <w:spacing w:val="-2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1DF"/>
    <w:multiLevelType w:val="hybridMultilevel"/>
    <w:tmpl w:val="77FC8F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14C0D71"/>
    <w:multiLevelType w:val="hybridMultilevel"/>
    <w:tmpl w:val="9C168F2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C956B5"/>
    <w:multiLevelType w:val="hybridMultilevel"/>
    <w:tmpl w:val="2D88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1FD05AA"/>
    <w:multiLevelType w:val="hybridMultilevel"/>
    <w:tmpl w:val="1AFC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4A72B2E"/>
    <w:multiLevelType w:val="hybridMultilevel"/>
    <w:tmpl w:val="4658F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1276A"/>
    <w:multiLevelType w:val="multilevel"/>
    <w:tmpl w:val="6E8C9058"/>
    <w:lvl w:ilvl="0">
      <w:start w:val="1"/>
      <w:numFmt w:val="bullet"/>
      <w:lvlText w:val="▪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C332364"/>
    <w:multiLevelType w:val="hybridMultilevel"/>
    <w:tmpl w:val="10504ADA"/>
    <w:lvl w:ilvl="0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6" w15:restartNumberingAfterBreak="0">
    <w:nsid w:val="3E061ED7"/>
    <w:multiLevelType w:val="hybridMultilevel"/>
    <w:tmpl w:val="C486C966"/>
    <w:lvl w:ilvl="0" w:tplc="1F60F7B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41D66AB5"/>
    <w:multiLevelType w:val="hybridMultilevel"/>
    <w:tmpl w:val="1460F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82E97"/>
    <w:multiLevelType w:val="hybridMultilevel"/>
    <w:tmpl w:val="EB64E1D8"/>
    <w:lvl w:ilvl="0" w:tplc="D682DFF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54A6BF7"/>
    <w:multiLevelType w:val="hybridMultilevel"/>
    <w:tmpl w:val="66EA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D3472"/>
    <w:multiLevelType w:val="hybridMultilevel"/>
    <w:tmpl w:val="4A8C2F0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BA33E8"/>
    <w:multiLevelType w:val="hybridMultilevel"/>
    <w:tmpl w:val="897A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772AC"/>
    <w:multiLevelType w:val="hybridMultilevel"/>
    <w:tmpl w:val="25386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A77673"/>
    <w:multiLevelType w:val="hybridMultilevel"/>
    <w:tmpl w:val="C65EB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5217C22"/>
    <w:multiLevelType w:val="hybridMultilevel"/>
    <w:tmpl w:val="9FC2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771A6A80"/>
    <w:multiLevelType w:val="hybridMultilevel"/>
    <w:tmpl w:val="1BE0E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32"/>
  </w:num>
  <w:num w:numId="5">
    <w:abstractNumId w:val="5"/>
  </w:num>
  <w:num w:numId="6">
    <w:abstractNumId w:val="31"/>
  </w:num>
  <w:num w:numId="7">
    <w:abstractNumId w:val="3"/>
  </w:num>
  <w:num w:numId="8">
    <w:abstractNumId w:val="28"/>
  </w:num>
  <w:num w:numId="9">
    <w:abstractNumId w:val="30"/>
  </w:num>
  <w:num w:numId="10">
    <w:abstractNumId w:val="2"/>
  </w:num>
  <w:num w:numId="11">
    <w:abstractNumId w:val="14"/>
  </w:num>
  <w:num w:numId="12">
    <w:abstractNumId w:val="4"/>
  </w:num>
  <w:num w:numId="13">
    <w:abstractNumId w:val="22"/>
  </w:num>
  <w:num w:numId="14">
    <w:abstractNumId w:val="11"/>
  </w:num>
  <w:num w:numId="15">
    <w:abstractNumId w:val="10"/>
  </w:num>
  <w:num w:numId="16">
    <w:abstractNumId w:val="17"/>
  </w:num>
  <w:num w:numId="17">
    <w:abstractNumId w:val="29"/>
  </w:num>
  <w:num w:numId="18">
    <w:abstractNumId w:val="15"/>
  </w:num>
  <w:num w:numId="19">
    <w:abstractNumId w:val="18"/>
  </w:num>
  <w:num w:numId="20">
    <w:abstractNumId w:val="23"/>
  </w:num>
  <w:num w:numId="21">
    <w:abstractNumId w:val="21"/>
  </w:num>
  <w:num w:numId="22">
    <w:abstractNumId w:val="16"/>
  </w:num>
  <w:num w:numId="23">
    <w:abstractNumId w:val="12"/>
  </w:num>
  <w:num w:numId="24">
    <w:abstractNumId w:val="7"/>
  </w:num>
  <w:num w:numId="25">
    <w:abstractNumId w:val="13"/>
  </w:num>
  <w:num w:numId="26">
    <w:abstractNumId w:val="24"/>
  </w:num>
  <w:num w:numId="27">
    <w:abstractNumId w:val="20"/>
  </w:num>
  <w:num w:numId="28">
    <w:abstractNumId w:val="33"/>
  </w:num>
  <w:num w:numId="29">
    <w:abstractNumId w:val="6"/>
  </w:num>
  <w:num w:numId="30">
    <w:abstractNumId w:val="19"/>
  </w:num>
  <w:num w:numId="31">
    <w:abstractNumId w:val="25"/>
  </w:num>
  <w:num w:numId="32">
    <w:abstractNumId w:val="26"/>
  </w:num>
  <w:num w:numId="33">
    <w:abstractNumId w:val="9"/>
  </w:num>
  <w:num w:numId="3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IyMLM0MTE1MzcyMjRT0lEKTi0uzszPAykwrAUAqZhJRSwAAAA="/>
  </w:docVars>
  <w:rsids>
    <w:rsidRoot w:val="00F21D1F"/>
    <w:rsid w:val="00000075"/>
    <w:rsid w:val="0000050B"/>
    <w:rsid w:val="00000F43"/>
    <w:rsid w:val="00001066"/>
    <w:rsid w:val="00002CD2"/>
    <w:rsid w:val="00002FC8"/>
    <w:rsid w:val="000033B9"/>
    <w:rsid w:val="000042DD"/>
    <w:rsid w:val="00007E93"/>
    <w:rsid w:val="00010912"/>
    <w:rsid w:val="00010CC9"/>
    <w:rsid w:val="00014530"/>
    <w:rsid w:val="00016AB0"/>
    <w:rsid w:val="00021120"/>
    <w:rsid w:val="000223E5"/>
    <w:rsid w:val="00022562"/>
    <w:rsid w:val="00022A1A"/>
    <w:rsid w:val="00022B1D"/>
    <w:rsid w:val="00022DCD"/>
    <w:rsid w:val="000235CC"/>
    <w:rsid w:val="00024952"/>
    <w:rsid w:val="00024959"/>
    <w:rsid w:val="00024DEB"/>
    <w:rsid w:val="00026577"/>
    <w:rsid w:val="0002670F"/>
    <w:rsid w:val="00027031"/>
    <w:rsid w:val="000273F7"/>
    <w:rsid w:val="000317EE"/>
    <w:rsid w:val="00031AA2"/>
    <w:rsid w:val="00031FE6"/>
    <w:rsid w:val="000335CE"/>
    <w:rsid w:val="00035E39"/>
    <w:rsid w:val="00036D02"/>
    <w:rsid w:val="000378C9"/>
    <w:rsid w:val="000403D1"/>
    <w:rsid w:val="00040A06"/>
    <w:rsid w:val="00041878"/>
    <w:rsid w:val="0004192D"/>
    <w:rsid w:val="000429DE"/>
    <w:rsid w:val="00043701"/>
    <w:rsid w:val="00044771"/>
    <w:rsid w:val="00046280"/>
    <w:rsid w:val="00046720"/>
    <w:rsid w:val="000467AD"/>
    <w:rsid w:val="000479B3"/>
    <w:rsid w:val="00047CB2"/>
    <w:rsid w:val="00047D31"/>
    <w:rsid w:val="00053CA5"/>
    <w:rsid w:val="00053FBF"/>
    <w:rsid w:val="00054922"/>
    <w:rsid w:val="00054ACD"/>
    <w:rsid w:val="000554ED"/>
    <w:rsid w:val="00055FC7"/>
    <w:rsid w:val="000568F6"/>
    <w:rsid w:val="000578D0"/>
    <w:rsid w:val="00057B25"/>
    <w:rsid w:val="000642CA"/>
    <w:rsid w:val="000649CC"/>
    <w:rsid w:val="000650DF"/>
    <w:rsid w:val="000661E7"/>
    <w:rsid w:val="0007080D"/>
    <w:rsid w:val="00070A88"/>
    <w:rsid w:val="00071572"/>
    <w:rsid w:val="00071ACC"/>
    <w:rsid w:val="00072EB8"/>
    <w:rsid w:val="000744BD"/>
    <w:rsid w:val="000751CD"/>
    <w:rsid w:val="0007565D"/>
    <w:rsid w:val="00076238"/>
    <w:rsid w:val="000763F9"/>
    <w:rsid w:val="000811EE"/>
    <w:rsid w:val="00081FFD"/>
    <w:rsid w:val="00082541"/>
    <w:rsid w:val="00082B4A"/>
    <w:rsid w:val="00083458"/>
    <w:rsid w:val="00084B63"/>
    <w:rsid w:val="0008588B"/>
    <w:rsid w:val="000903E2"/>
    <w:rsid w:val="0009068E"/>
    <w:rsid w:val="000906B1"/>
    <w:rsid w:val="000933A5"/>
    <w:rsid w:val="000952A1"/>
    <w:rsid w:val="00095577"/>
    <w:rsid w:val="00095893"/>
    <w:rsid w:val="00095A7F"/>
    <w:rsid w:val="00097318"/>
    <w:rsid w:val="00097601"/>
    <w:rsid w:val="000A0FB2"/>
    <w:rsid w:val="000A145B"/>
    <w:rsid w:val="000A40C5"/>
    <w:rsid w:val="000A426A"/>
    <w:rsid w:val="000A4F6F"/>
    <w:rsid w:val="000A5833"/>
    <w:rsid w:val="000A5EAF"/>
    <w:rsid w:val="000A60F5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B4FFC"/>
    <w:rsid w:val="000B6D76"/>
    <w:rsid w:val="000C01B5"/>
    <w:rsid w:val="000C26D0"/>
    <w:rsid w:val="000C3B25"/>
    <w:rsid w:val="000C50AA"/>
    <w:rsid w:val="000C513A"/>
    <w:rsid w:val="000C7018"/>
    <w:rsid w:val="000D0BF3"/>
    <w:rsid w:val="000D113B"/>
    <w:rsid w:val="000D164F"/>
    <w:rsid w:val="000D172C"/>
    <w:rsid w:val="000D374D"/>
    <w:rsid w:val="000D66AC"/>
    <w:rsid w:val="000D6B73"/>
    <w:rsid w:val="000D72EC"/>
    <w:rsid w:val="000D75EB"/>
    <w:rsid w:val="000D7648"/>
    <w:rsid w:val="000D7C2A"/>
    <w:rsid w:val="000D7CEE"/>
    <w:rsid w:val="000D7E62"/>
    <w:rsid w:val="000E14C5"/>
    <w:rsid w:val="000E189D"/>
    <w:rsid w:val="000E291A"/>
    <w:rsid w:val="000E31B5"/>
    <w:rsid w:val="000E3B86"/>
    <w:rsid w:val="000E3FD9"/>
    <w:rsid w:val="000E4451"/>
    <w:rsid w:val="000E50C1"/>
    <w:rsid w:val="000E5D80"/>
    <w:rsid w:val="000E6408"/>
    <w:rsid w:val="000F044A"/>
    <w:rsid w:val="000F1B1A"/>
    <w:rsid w:val="000F2108"/>
    <w:rsid w:val="000F28B2"/>
    <w:rsid w:val="000F4DE0"/>
    <w:rsid w:val="000F5154"/>
    <w:rsid w:val="000F6733"/>
    <w:rsid w:val="000F6B1B"/>
    <w:rsid w:val="000F6C5C"/>
    <w:rsid w:val="000F6FA9"/>
    <w:rsid w:val="000F71BB"/>
    <w:rsid w:val="000F78F1"/>
    <w:rsid w:val="00102A1E"/>
    <w:rsid w:val="00102BF4"/>
    <w:rsid w:val="00104A46"/>
    <w:rsid w:val="00106278"/>
    <w:rsid w:val="00106BA6"/>
    <w:rsid w:val="001077D2"/>
    <w:rsid w:val="001107E8"/>
    <w:rsid w:val="00111754"/>
    <w:rsid w:val="001120A3"/>
    <w:rsid w:val="00112664"/>
    <w:rsid w:val="00113B1B"/>
    <w:rsid w:val="00114942"/>
    <w:rsid w:val="001155D7"/>
    <w:rsid w:val="00116419"/>
    <w:rsid w:val="00117852"/>
    <w:rsid w:val="00121746"/>
    <w:rsid w:val="00122593"/>
    <w:rsid w:val="00122C61"/>
    <w:rsid w:val="0012300A"/>
    <w:rsid w:val="00123EEC"/>
    <w:rsid w:val="00124318"/>
    <w:rsid w:val="00124F76"/>
    <w:rsid w:val="00127FB6"/>
    <w:rsid w:val="00130316"/>
    <w:rsid w:val="00131C3F"/>
    <w:rsid w:val="00132229"/>
    <w:rsid w:val="00134163"/>
    <w:rsid w:val="001343DF"/>
    <w:rsid w:val="00134A91"/>
    <w:rsid w:val="00137495"/>
    <w:rsid w:val="0013791F"/>
    <w:rsid w:val="00140513"/>
    <w:rsid w:val="0014102F"/>
    <w:rsid w:val="0014136B"/>
    <w:rsid w:val="00142ADC"/>
    <w:rsid w:val="00143B63"/>
    <w:rsid w:val="0014409E"/>
    <w:rsid w:val="0014472D"/>
    <w:rsid w:val="00144E96"/>
    <w:rsid w:val="001451D2"/>
    <w:rsid w:val="001460D2"/>
    <w:rsid w:val="001462CB"/>
    <w:rsid w:val="001467E3"/>
    <w:rsid w:val="001479F2"/>
    <w:rsid w:val="00147FE6"/>
    <w:rsid w:val="001517C8"/>
    <w:rsid w:val="00152C9C"/>
    <w:rsid w:val="00152F34"/>
    <w:rsid w:val="00155BC4"/>
    <w:rsid w:val="00156671"/>
    <w:rsid w:val="001577E0"/>
    <w:rsid w:val="00161774"/>
    <w:rsid w:val="001621D2"/>
    <w:rsid w:val="0016352D"/>
    <w:rsid w:val="00163BD9"/>
    <w:rsid w:val="00164677"/>
    <w:rsid w:val="00164B90"/>
    <w:rsid w:val="0016574B"/>
    <w:rsid w:val="00166A57"/>
    <w:rsid w:val="00167D81"/>
    <w:rsid w:val="00167DDA"/>
    <w:rsid w:val="0017172B"/>
    <w:rsid w:val="001723FB"/>
    <w:rsid w:val="00172B60"/>
    <w:rsid w:val="00173A58"/>
    <w:rsid w:val="00175206"/>
    <w:rsid w:val="00175A64"/>
    <w:rsid w:val="001760AE"/>
    <w:rsid w:val="001762EE"/>
    <w:rsid w:val="00176818"/>
    <w:rsid w:val="00176EA2"/>
    <w:rsid w:val="00177669"/>
    <w:rsid w:val="00177736"/>
    <w:rsid w:val="0017797D"/>
    <w:rsid w:val="00181F50"/>
    <w:rsid w:val="001821E5"/>
    <w:rsid w:val="001824FB"/>
    <w:rsid w:val="001845F7"/>
    <w:rsid w:val="001859FB"/>
    <w:rsid w:val="00186BC6"/>
    <w:rsid w:val="001911A5"/>
    <w:rsid w:val="00191C14"/>
    <w:rsid w:val="00192317"/>
    <w:rsid w:val="00197568"/>
    <w:rsid w:val="001A04C6"/>
    <w:rsid w:val="001A0CC9"/>
    <w:rsid w:val="001A129F"/>
    <w:rsid w:val="001A2661"/>
    <w:rsid w:val="001A3462"/>
    <w:rsid w:val="001A35DE"/>
    <w:rsid w:val="001A3946"/>
    <w:rsid w:val="001A4C25"/>
    <w:rsid w:val="001A5613"/>
    <w:rsid w:val="001A585E"/>
    <w:rsid w:val="001A5C18"/>
    <w:rsid w:val="001B0F50"/>
    <w:rsid w:val="001B19D9"/>
    <w:rsid w:val="001B426A"/>
    <w:rsid w:val="001B5682"/>
    <w:rsid w:val="001B589C"/>
    <w:rsid w:val="001B5C11"/>
    <w:rsid w:val="001B6424"/>
    <w:rsid w:val="001B78E1"/>
    <w:rsid w:val="001B7D2A"/>
    <w:rsid w:val="001C1B0D"/>
    <w:rsid w:val="001C2BEB"/>
    <w:rsid w:val="001C3896"/>
    <w:rsid w:val="001C3C3A"/>
    <w:rsid w:val="001C3DF6"/>
    <w:rsid w:val="001C62A7"/>
    <w:rsid w:val="001C7030"/>
    <w:rsid w:val="001D1739"/>
    <w:rsid w:val="001D301D"/>
    <w:rsid w:val="001D46B3"/>
    <w:rsid w:val="001D49C2"/>
    <w:rsid w:val="001D53E2"/>
    <w:rsid w:val="001D5678"/>
    <w:rsid w:val="001D5763"/>
    <w:rsid w:val="001D6E65"/>
    <w:rsid w:val="001E0094"/>
    <w:rsid w:val="001E1257"/>
    <w:rsid w:val="001E13F2"/>
    <w:rsid w:val="001E2564"/>
    <w:rsid w:val="001E3D99"/>
    <w:rsid w:val="001E5577"/>
    <w:rsid w:val="001E736B"/>
    <w:rsid w:val="001E73A0"/>
    <w:rsid w:val="001F00CB"/>
    <w:rsid w:val="001F1698"/>
    <w:rsid w:val="001F1ABE"/>
    <w:rsid w:val="001F1EF5"/>
    <w:rsid w:val="001F4DC3"/>
    <w:rsid w:val="001F4F10"/>
    <w:rsid w:val="001F4F93"/>
    <w:rsid w:val="001F611C"/>
    <w:rsid w:val="001F61B9"/>
    <w:rsid w:val="001F664B"/>
    <w:rsid w:val="001F7099"/>
    <w:rsid w:val="001F7D4C"/>
    <w:rsid w:val="00200191"/>
    <w:rsid w:val="002011A7"/>
    <w:rsid w:val="002016EF"/>
    <w:rsid w:val="00201CB0"/>
    <w:rsid w:val="00201EF0"/>
    <w:rsid w:val="002020D6"/>
    <w:rsid w:val="00202898"/>
    <w:rsid w:val="00202C8F"/>
    <w:rsid w:val="002046FE"/>
    <w:rsid w:val="00204E25"/>
    <w:rsid w:val="00205F70"/>
    <w:rsid w:val="00206B47"/>
    <w:rsid w:val="00210777"/>
    <w:rsid w:val="002109D0"/>
    <w:rsid w:val="00211393"/>
    <w:rsid w:val="00212C46"/>
    <w:rsid w:val="00213870"/>
    <w:rsid w:val="00213F3B"/>
    <w:rsid w:val="002146FA"/>
    <w:rsid w:val="00214AED"/>
    <w:rsid w:val="00215729"/>
    <w:rsid w:val="00216831"/>
    <w:rsid w:val="00216AD3"/>
    <w:rsid w:val="00217401"/>
    <w:rsid w:val="002176BC"/>
    <w:rsid w:val="00217BAE"/>
    <w:rsid w:val="00220096"/>
    <w:rsid w:val="002202A7"/>
    <w:rsid w:val="002209E7"/>
    <w:rsid w:val="00221016"/>
    <w:rsid w:val="00221C60"/>
    <w:rsid w:val="00222717"/>
    <w:rsid w:val="00223807"/>
    <w:rsid w:val="00225239"/>
    <w:rsid w:val="002258AD"/>
    <w:rsid w:val="002270CA"/>
    <w:rsid w:val="002275FC"/>
    <w:rsid w:val="00227B1D"/>
    <w:rsid w:val="00230269"/>
    <w:rsid w:val="0023143E"/>
    <w:rsid w:val="002315AD"/>
    <w:rsid w:val="00231638"/>
    <w:rsid w:val="0023438C"/>
    <w:rsid w:val="00234F1B"/>
    <w:rsid w:val="0023599A"/>
    <w:rsid w:val="002359E2"/>
    <w:rsid w:val="00235D12"/>
    <w:rsid w:val="00237E44"/>
    <w:rsid w:val="0024039C"/>
    <w:rsid w:val="00242809"/>
    <w:rsid w:val="002429E2"/>
    <w:rsid w:val="0024355E"/>
    <w:rsid w:val="002447D7"/>
    <w:rsid w:val="00244E6A"/>
    <w:rsid w:val="00246194"/>
    <w:rsid w:val="002515EF"/>
    <w:rsid w:val="002517DE"/>
    <w:rsid w:val="0025230F"/>
    <w:rsid w:val="00252905"/>
    <w:rsid w:val="002565EE"/>
    <w:rsid w:val="00257367"/>
    <w:rsid w:val="0026060A"/>
    <w:rsid w:val="00260C84"/>
    <w:rsid w:val="00264907"/>
    <w:rsid w:val="00264EDC"/>
    <w:rsid w:val="0026557C"/>
    <w:rsid w:val="00265E27"/>
    <w:rsid w:val="00266217"/>
    <w:rsid w:val="00266C35"/>
    <w:rsid w:val="00267125"/>
    <w:rsid w:val="00267182"/>
    <w:rsid w:val="00270B61"/>
    <w:rsid w:val="00273195"/>
    <w:rsid w:val="00273C95"/>
    <w:rsid w:val="002740E9"/>
    <w:rsid w:val="00274BF1"/>
    <w:rsid w:val="00275BB2"/>
    <w:rsid w:val="00275D64"/>
    <w:rsid w:val="00277A14"/>
    <w:rsid w:val="00281826"/>
    <w:rsid w:val="002822C2"/>
    <w:rsid w:val="00282301"/>
    <w:rsid w:val="00283CD0"/>
    <w:rsid w:val="00283F2C"/>
    <w:rsid w:val="0028653B"/>
    <w:rsid w:val="00286B7B"/>
    <w:rsid w:val="00286C0C"/>
    <w:rsid w:val="00286E44"/>
    <w:rsid w:val="00287329"/>
    <w:rsid w:val="0028739B"/>
    <w:rsid w:val="00287722"/>
    <w:rsid w:val="00291556"/>
    <w:rsid w:val="00291ADB"/>
    <w:rsid w:val="002930C3"/>
    <w:rsid w:val="00293349"/>
    <w:rsid w:val="00293485"/>
    <w:rsid w:val="00294330"/>
    <w:rsid w:val="00295400"/>
    <w:rsid w:val="00296AD8"/>
    <w:rsid w:val="00296BD4"/>
    <w:rsid w:val="00296F76"/>
    <w:rsid w:val="002A0ED3"/>
    <w:rsid w:val="002A18D7"/>
    <w:rsid w:val="002A2BF6"/>
    <w:rsid w:val="002A39F8"/>
    <w:rsid w:val="002A47FE"/>
    <w:rsid w:val="002A4DD1"/>
    <w:rsid w:val="002A4E40"/>
    <w:rsid w:val="002A691E"/>
    <w:rsid w:val="002A7CA1"/>
    <w:rsid w:val="002B070B"/>
    <w:rsid w:val="002B0DF4"/>
    <w:rsid w:val="002B3818"/>
    <w:rsid w:val="002B4344"/>
    <w:rsid w:val="002B43E0"/>
    <w:rsid w:val="002B4C5D"/>
    <w:rsid w:val="002B537F"/>
    <w:rsid w:val="002B5486"/>
    <w:rsid w:val="002B6D78"/>
    <w:rsid w:val="002C078A"/>
    <w:rsid w:val="002C09A4"/>
    <w:rsid w:val="002C0D5E"/>
    <w:rsid w:val="002C0E10"/>
    <w:rsid w:val="002C1C51"/>
    <w:rsid w:val="002C2049"/>
    <w:rsid w:val="002C2CF3"/>
    <w:rsid w:val="002C3EAC"/>
    <w:rsid w:val="002C4E03"/>
    <w:rsid w:val="002C5B70"/>
    <w:rsid w:val="002C64C8"/>
    <w:rsid w:val="002C68A2"/>
    <w:rsid w:val="002C6D8E"/>
    <w:rsid w:val="002C74CE"/>
    <w:rsid w:val="002D0EBF"/>
    <w:rsid w:val="002D2364"/>
    <w:rsid w:val="002D2989"/>
    <w:rsid w:val="002D2B20"/>
    <w:rsid w:val="002D5EC5"/>
    <w:rsid w:val="002D789E"/>
    <w:rsid w:val="002D7A4B"/>
    <w:rsid w:val="002E07DD"/>
    <w:rsid w:val="002E1196"/>
    <w:rsid w:val="002E35D1"/>
    <w:rsid w:val="002E4E17"/>
    <w:rsid w:val="002E5044"/>
    <w:rsid w:val="002E5632"/>
    <w:rsid w:val="002E7CE5"/>
    <w:rsid w:val="002E7E58"/>
    <w:rsid w:val="002F0857"/>
    <w:rsid w:val="002F18A5"/>
    <w:rsid w:val="002F2659"/>
    <w:rsid w:val="002F2AD7"/>
    <w:rsid w:val="002F3F11"/>
    <w:rsid w:val="002F51D6"/>
    <w:rsid w:val="002F7521"/>
    <w:rsid w:val="00302263"/>
    <w:rsid w:val="00304F64"/>
    <w:rsid w:val="0030505D"/>
    <w:rsid w:val="003059F2"/>
    <w:rsid w:val="0031050C"/>
    <w:rsid w:val="00311C80"/>
    <w:rsid w:val="00311DFC"/>
    <w:rsid w:val="003135D7"/>
    <w:rsid w:val="00313627"/>
    <w:rsid w:val="00315295"/>
    <w:rsid w:val="003173CA"/>
    <w:rsid w:val="003179D5"/>
    <w:rsid w:val="00320349"/>
    <w:rsid w:val="00320897"/>
    <w:rsid w:val="00320F93"/>
    <w:rsid w:val="0032297E"/>
    <w:rsid w:val="00322ED1"/>
    <w:rsid w:val="003235DE"/>
    <w:rsid w:val="0032369F"/>
    <w:rsid w:val="0032661A"/>
    <w:rsid w:val="00326684"/>
    <w:rsid w:val="0032744E"/>
    <w:rsid w:val="00332A54"/>
    <w:rsid w:val="00332FFE"/>
    <w:rsid w:val="00333B37"/>
    <w:rsid w:val="00333CC7"/>
    <w:rsid w:val="00333E63"/>
    <w:rsid w:val="00334857"/>
    <w:rsid w:val="00336719"/>
    <w:rsid w:val="00342985"/>
    <w:rsid w:val="00343ACC"/>
    <w:rsid w:val="003446AF"/>
    <w:rsid w:val="00345C4F"/>
    <w:rsid w:val="00346238"/>
    <w:rsid w:val="00346417"/>
    <w:rsid w:val="003509FC"/>
    <w:rsid w:val="00350B46"/>
    <w:rsid w:val="00350B6A"/>
    <w:rsid w:val="00351661"/>
    <w:rsid w:val="00351A2A"/>
    <w:rsid w:val="00351BBB"/>
    <w:rsid w:val="00351C6D"/>
    <w:rsid w:val="003526FE"/>
    <w:rsid w:val="0035429D"/>
    <w:rsid w:val="00354583"/>
    <w:rsid w:val="00356E8D"/>
    <w:rsid w:val="00357A28"/>
    <w:rsid w:val="00360F02"/>
    <w:rsid w:val="00361D3B"/>
    <w:rsid w:val="00363C63"/>
    <w:rsid w:val="00363E12"/>
    <w:rsid w:val="003642A1"/>
    <w:rsid w:val="00366EBA"/>
    <w:rsid w:val="003703B3"/>
    <w:rsid w:val="003718DB"/>
    <w:rsid w:val="00372D15"/>
    <w:rsid w:val="00373EE4"/>
    <w:rsid w:val="003742D1"/>
    <w:rsid w:val="003749AF"/>
    <w:rsid w:val="00374AFB"/>
    <w:rsid w:val="0037680A"/>
    <w:rsid w:val="0037785B"/>
    <w:rsid w:val="0038189D"/>
    <w:rsid w:val="00381AA4"/>
    <w:rsid w:val="00382BE7"/>
    <w:rsid w:val="00383C29"/>
    <w:rsid w:val="0038439F"/>
    <w:rsid w:val="00385860"/>
    <w:rsid w:val="00385D94"/>
    <w:rsid w:val="00386247"/>
    <w:rsid w:val="00390C69"/>
    <w:rsid w:val="00392DA5"/>
    <w:rsid w:val="0039300A"/>
    <w:rsid w:val="00394DA9"/>
    <w:rsid w:val="00396AC3"/>
    <w:rsid w:val="00396C4F"/>
    <w:rsid w:val="00397FB2"/>
    <w:rsid w:val="003A0FCD"/>
    <w:rsid w:val="003A1433"/>
    <w:rsid w:val="003A1804"/>
    <w:rsid w:val="003A2571"/>
    <w:rsid w:val="003A381F"/>
    <w:rsid w:val="003A3A0C"/>
    <w:rsid w:val="003A44A0"/>
    <w:rsid w:val="003A45EA"/>
    <w:rsid w:val="003A5491"/>
    <w:rsid w:val="003A5A33"/>
    <w:rsid w:val="003A7D4D"/>
    <w:rsid w:val="003B0CBA"/>
    <w:rsid w:val="003B0FB4"/>
    <w:rsid w:val="003B137F"/>
    <w:rsid w:val="003B1CED"/>
    <w:rsid w:val="003B4022"/>
    <w:rsid w:val="003B5BCF"/>
    <w:rsid w:val="003B5EC8"/>
    <w:rsid w:val="003B6EF9"/>
    <w:rsid w:val="003B766A"/>
    <w:rsid w:val="003C2DFD"/>
    <w:rsid w:val="003C30D7"/>
    <w:rsid w:val="003C383C"/>
    <w:rsid w:val="003C3F32"/>
    <w:rsid w:val="003C545A"/>
    <w:rsid w:val="003C56AE"/>
    <w:rsid w:val="003D0D7A"/>
    <w:rsid w:val="003D323C"/>
    <w:rsid w:val="003D3582"/>
    <w:rsid w:val="003D3787"/>
    <w:rsid w:val="003D3835"/>
    <w:rsid w:val="003D3B11"/>
    <w:rsid w:val="003D412B"/>
    <w:rsid w:val="003D6185"/>
    <w:rsid w:val="003E0C9A"/>
    <w:rsid w:val="003E1421"/>
    <w:rsid w:val="003E1E71"/>
    <w:rsid w:val="003E1F37"/>
    <w:rsid w:val="003E30FE"/>
    <w:rsid w:val="003E33CA"/>
    <w:rsid w:val="003E3E0D"/>
    <w:rsid w:val="003E4589"/>
    <w:rsid w:val="003E5A86"/>
    <w:rsid w:val="003E5CDD"/>
    <w:rsid w:val="003E61BA"/>
    <w:rsid w:val="003E6632"/>
    <w:rsid w:val="003E77CF"/>
    <w:rsid w:val="003E7D56"/>
    <w:rsid w:val="003F01DA"/>
    <w:rsid w:val="003F0E78"/>
    <w:rsid w:val="003F1B9A"/>
    <w:rsid w:val="003F1BB7"/>
    <w:rsid w:val="003F1E65"/>
    <w:rsid w:val="003F4A95"/>
    <w:rsid w:val="003F5F93"/>
    <w:rsid w:val="003F694B"/>
    <w:rsid w:val="003F6B23"/>
    <w:rsid w:val="003F73E7"/>
    <w:rsid w:val="003F7621"/>
    <w:rsid w:val="003F7DEB"/>
    <w:rsid w:val="004006FC"/>
    <w:rsid w:val="004012B5"/>
    <w:rsid w:val="004012F1"/>
    <w:rsid w:val="004013A8"/>
    <w:rsid w:val="00401FF1"/>
    <w:rsid w:val="00402362"/>
    <w:rsid w:val="00402ADF"/>
    <w:rsid w:val="00403C6E"/>
    <w:rsid w:val="00405435"/>
    <w:rsid w:val="00407741"/>
    <w:rsid w:val="00407D74"/>
    <w:rsid w:val="00411702"/>
    <w:rsid w:val="00411E79"/>
    <w:rsid w:val="00412256"/>
    <w:rsid w:val="00412D46"/>
    <w:rsid w:val="004136E3"/>
    <w:rsid w:val="0041481E"/>
    <w:rsid w:val="00417534"/>
    <w:rsid w:val="00420812"/>
    <w:rsid w:val="00420DAB"/>
    <w:rsid w:val="0042575F"/>
    <w:rsid w:val="00427293"/>
    <w:rsid w:val="00432460"/>
    <w:rsid w:val="00432825"/>
    <w:rsid w:val="00432BC0"/>
    <w:rsid w:val="00432EF8"/>
    <w:rsid w:val="00433FA7"/>
    <w:rsid w:val="00435464"/>
    <w:rsid w:val="00440997"/>
    <w:rsid w:val="00440AB8"/>
    <w:rsid w:val="00440DF5"/>
    <w:rsid w:val="00441504"/>
    <w:rsid w:val="00442CAE"/>
    <w:rsid w:val="0044379F"/>
    <w:rsid w:val="00445227"/>
    <w:rsid w:val="00445395"/>
    <w:rsid w:val="00445423"/>
    <w:rsid w:val="00446330"/>
    <w:rsid w:val="00446A9F"/>
    <w:rsid w:val="00446BA0"/>
    <w:rsid w:val="00446D10"/>
    <w:rsid w:val="00447768"/>
    <w:rsid w:val="0045004C"/>
    <w:rsid w:val="004502DD"/>
    <w:rsid w:val="0045465D"/>
    <w:rsid w:val="0045507E"/>
    <w:rsid w:val="00456F84"/>
    <w:rsid w:val="004617DB"/>
    <w:rsid w:val="00461AE7"/>
    <w:rsid w:val="00461CE4"/>
    <w:rsid w:val="00463BF1"/>
    <w:rsid w:val="00464686"/>
    <w:rsid w:val="00465D90"/>
    <w:rsid w:val="00466C9F"/>
    <w:rsid w:val="00467633"/>
    <w:rsid w:val="00470EAD"/>
    <w:rsid w:val="00471A9E"/>
    <w:rsid w:val="00472E47"/>
    <w:rsid w:val="00473718"/>
    <w:rsid w:val="00474365"/>
    <w:rsid w:val="00476534"/>
    <w:rsid w:val="004778AA"/>
    <w:rsid w:val="004802EA"/>
    <w:rsid w:val="004815AB"/>
    <w:rsid w:val="004832BD"/>
    <w:rsid w:val="0048371B"/>
    <w:rsid w:val="00483808"/>
    <w:rsid w:val="00483E52"/>
    <w:rsid w:val="00484498"/>
    <w:rsid w:val="00484B35"/>
    <w:rsid w:val="00485014"/>
    <w:rsid w:val="004858E1"/>
    <w:rsid w:val="00487CB8"/>
    <w:rsid w:val="004919DF"/>
    <w:rsid w:val="00491A18"/>
    <w:rsid w:val="00492FFF"/>
    <w:rsid w:val="0049338F"/>
    <w:rsid w:val="00493DAF"/>
    <w:rsid w:val="0049533F"/>
    <w:rsid w:val="00495B07"/>
    <w:rsid w:val="00496183"/>
    <w:rsid w:val="004961C8"/>
    <w:rsid w:val="0049663B"/>
    <w:rsid w:val="004973A2"/>
    <w:rsid w:val="004A3C81"/>
    <w:rsid w:val="004A497F"/>
    <w:rsid w:val="004A4A8D"/>
    <w:rsid w:val="004A4A91"/>
    <w:rsid w:val="004A6282"/>
    <w:rsid w:val="004A7264"/>
    <w:rsid w:val="004B0196"/>
    <w:rsid w:val="004B23E2"/>
    <w:rsid w:val="004B248C"/>
    <w:rsid w:val="004B24F6"/>
    <w:rsid w:val="004B38E8"/>
    <w:rsid w:val="004B3A28"/>
    <w:rsid w:val="004B3D7E"/>
    <w:rsid w:val="004B40B4"/>
    <w:rsid w:val="004B43C1"/>
    <w:rsid w:val="004B4D3E"/>
    <w:rsid w:val="004B4E37"/>
    <w:rsid w:val="004B4FFC"/>
    <w:rsid w:val="004B5656"/>
    <w:rsid w:val="004B5BB0"/>
    <w:rsid w:val="004B64E7"/>
    <w:rsid w:val="004B67CA"/>
    <w:rsid w:val="004C01E2"/>
    <w:rsid w:val="004C0468"/>
    <w:rsid w:val="004C091D"/>
    <w:rsid w:val="004C0D96"/>
    <w:rsid w:val="004C1E25"/>
    <w:rsid w:val="004C2E59"/>
    <w:rsid w:val="004C4C09"/>
    <w:rsid w:val="004C4C64"/>
    <w:rsid w:val="004C753E"/>
    <w:rsid w:val="004D1F04"/>
    <w:rsid w:val="004D2C65"/>
    <w:rsid w:val="004D2CF1"/>
    <w:rsid w:val="004D2F39"/>
    <w:rsid w:val="004D3D31"/>
    <w:rsid w:val="004D4B52"/>
    <w:rsid w:val="004D4B66"/>
    <w:rsid w:val="004D6AE9"/>
    <w:rsid w:val="004D7B69"/>
    <w:rsid w:val="004E014F"/>
    <w:rsid w:val="004E0A4E"/>
    <w:rsid w:val="004E153D"/>
    <w:rsid w:val="004E1C16"/>
    <w:rsid w:val="004E22D9"/>
    <w:rsid w:val="004E274E"/>
    <w:rsid w:val="004E3451"/>
    <w:rsid w:val="004E3742"/>
    <w:rsid w:val="004E4440"/>
    <w:rsid w:val="004E4F12"/>
    <w:rsid w:val="004E5C03"/>
    <w:rsid w:val="004E6A09"/>
    <w:rsid w:val="004E7207"/>
    <w:rsid w:val="004E7991"/>
    <w:rsid w:val="004F0BC4"/>
    <w:rsid w:val="004F34F7"/>
    <w:rsid w:val="004F6841"/>
    <w:rsid w:val="004F6EDB"/>
    <w:rsid w:val="004F7340"/>
    <w:rsid w:val="004F753B"/>
    <w:rsid w:val="004F7ED1"/>
    <w:rsid w:val="00500DF1"/>
    <w:rsid w:val="00500F9D"/>
    <w:rsid w:val="005017AE"/>
    <w:rsid w:val="00501826"/>
    <w:rsid w:val="00501AF0"/>
    <w:rsid w:val="005029CB"/>
    <w:rsid w:val="00503116"/>
    <w:rsid w:val="00504092"/>
    <w:rsid w:val="00504F2B"/>
    <w:rsid w:val="005069CF"/>
    <w:rsid w:val="00506BA8"/>
    <w:rsid w:val="00507198"/>
    <w:rsid w:val="00507ABE"/>
    <w:rsid w:val="00510F61"/>
    <w:rsid w:val="00512432"/>
    <w:rsid w:val="005134E7"/>
    <w:rsid w:val="00513885"/>
    <w:rsid w:val="00513940"/>
    <w:rsid w:val="00514C97"/>
    <w:rsid w:val="0051531D"/>
    <w:rsid w:val="0051545F"/>
    <w:rsid w:val="00516A32"/>
    <w:rsid w:val="00516F32"/>
    <w:rsid w:val="00520F44"/>
    <w:rsid w:val="00521918"/>
    <w:rsid w:val="00523933"/>
    <w:rsid w:val="0052476A"/>
    <w:rsid w:val="005256F8"/>
    <w:rsid w:val="00533ACA"/>
    <w:rsid w:val="00535949"/>
    <w:rsid w:val="0053639D"/>
    <w:rsid w:val="00537782"/>
    <w:rsid w:val="0054241F"/>
    <w:rsid w:val="00542F37"/>
    <w:rsid w:val="00545204"/>
    <w:rsid w:val="00545751"/>
    <w:rsid w:val="005460E6"/>
    <w:rsid w:val="00546463"/>
    <w:rsid w:val="0054770D"/>
    <w:rsid w:val="00550538"/>
    <w:rsid w:val="005509A5"/>
    <w:rsid w:val="00550B90"/>
    <w:rsid w:val="00552675"/>
    <w:rsid w:val="00552B1A"/>
    <w:rsid w:val="005541CD"/>
    <w:rsid w:val="00556445"/>
    <w:rsid w:val="00557765"/>
    <w:rsid w:val="00557B16"/>
    <w:rsid w:val="00560218"/>
    <w:rsid w:val="00560BE7"/>
    <w:rsid w:val="00563F55"/>
    <w:rsid w:val="005646E5"/>
    <w:rsid w:val="00565129"/>
    <w:rsid w:val="005667B7"/>
    <w:rsid w:val="005676DF"/>
    <w:rsid w:val="00567AFB"/>
    <w:rsid w:val="00570649"/>
    <w:rsid w:val="00571F30"/>
    <w:rsid w:val="00572176"/>
    <w:rsid w:val="005722DC"/>
    <w:rsid w:val="005725A7"/>
    <w:rsid w:val="00573E33"/>
    <w:rsid w:val="00574B29"/>
    <w:rsid w:val="005755E2"/>
    <w:rsid w:val="00575911"/>
    <w:rsid w:val="005763E2"/>
    <w:rsid w:val="00577863"/>
    <w:rsid w:val="00577D30"/>
    <w:rsid w:val="00581229"/>
    <w:rsid w:val="005838A0"/>
    <w:rsid w:val="00583E32"/>
    <w:rsid w:val="005847D6"/>
    <w:rsid w:val="00585432"/>
    <w:rsid w:val="00585B0A"/>
    <w:rsid w:val="00586196"/>
    <w:rsid w:val="00590C36"/>
    <w:rsid w:val="00591F54"/>
    <w:rsid w:val="005933FC"/>
    <w:rsid w:val="0059426B"/>
    <w:rsid w:val="005946E3"/>
    <w:rsid w:val="00595ACC"/>
    <w:rsid w:val="005962D0"/>
    <w:rsid w:val="00596BA8"/>
    <w:rsid w:val="005A017B"/>
    <w:rsid w:val="005A178E"/>
    <w:rsid w:val="005A23C9"/>
    <w:rsid w:val="005A341D"/>
    <w:rsid w:val="005A4712"/>
    <w:rsid w:val="005A4AF0"/>
    <w:rsid w:val="005A6EE2"/>
    <w:rsid w:val="005A7366"/>
    <w:rsid w:val="005B053B"/>
    <w:rsid w:val="005B2BB7"/>
    <w:rsid w:val="005B347A"/>
    <w:rsid w:val="005B412D"/>
    <w:rsid w:val="005B5691"/>
    <w:rsid w:val="005B5BB5"/>
    <w:rsid w:val="005C0262"/>
    <w:rsid w:val="005C2165"/>
    <w:rsid w:val="005C2221"/>
    <w:rsid w:val="005C3472"/>
    <w:rsid w:val="005C434D"/>
    <w:rsid w:val="005C5D31"/>
    <w:rsid w:val="005C6168"/>
    <w:rsid w:val="005C6B2C"/>
    <w:rsid w:val="005C792D"/>
    <w:rsid w:val="005C7955"/>
    <w:rsid w:val="005C7D11"/>
    <w:rsid w:val="005D0989"/>
    <w:rsid w:val="005D1604"/>
    <w:rsid w:val="005D2A59"/>
    <w:rsid w:val="005D2BB5"/>
    <w:rsid w:val="005D2C85"/>
    <w:rsid w:val="005D358E"/>
    <w:rsid w:val="005D4A58"/>
    <w:rsid w:val="005D5BD4"/>
    <w:rsid w:val="005D6A50"/>
    <w:rsid w:val="005D7AE7"/>
    <w:rsid w:val="005E009C"/>
    <w:rsid w:val="005E07B2"/>
    <w:rsid w:val="005E28C9"/>
    <w:rsid w:val="005E29E0"/>
    <w:rsid w:val="005E2D98"/>
    <w:rsid w:val="005E3DFD"/>
    <w:rsid w:val="005E3F5D"/>
    <w:rsid w:val="005E563D"/>
    <w:rsid w:val="005E711E"/>
    <w:rsid w:val="005F2027"/>
    <w:rsid w:val="005F21DB"/>
    <w:rsid w:val="005F24F0"/>
    <w:rsid w:val="005F42B7"/>
    <w:rsid w:val="005F4440"/>
    <w:rsid w:val="005F713D"/>
    <w:rsid w:val="005F795F"/>
    <w:rsid w:val="005F7A8E"/>
    <w:rsid w:val="006011B7"/>
    <w:rsid w:val="00603E12"/>
    <w:rsid w:val="006045FD"/>
    <w:rsid w:val="00605CCF"/>
    <w:rsid w:val="0060677B"/>
    <w:rsid w:val="00607D40"/>
    <w:rsid w:val="00607EB5"/>
    <w:rsid w:val="00610E67"/>
    <w:rsid w:val="006118BD"/>
    <w:rsid w:val="006123B1"/>
    <w:rsid w:val="00612908"/>
    <w:rsid w:val="00612B89"/>
    <w:rsid w:val="00612EDA"/>
    <w:rsid w:val="0061316E"/>
    <w:rsid w:val="006134E8"/>
    <w:rsid w:val="00613B0C"/>
    <w:rsid w:val="00616035"/>
    <w:rsid w:val="00616342"/>
    <w:rsid w:val="00616888"/>
    <w:rsid w:val="0061695E"/>
    <w:rsid w:val="00616F90"/>
    <w:rsid w:val="0061718C"/>
    <w:rsid w:val="006175B7"/>
    <w:rsid w:val="00617C4C"/>
    <w:rsid w:val="00620AA7"/>
    <w:rsid w:val="006223FB"/>
    <w:rsid w:val="006234A9"/>
    <w:rsid w:val="006251F9"/>
    <w:rsid w:val="006264D5"/>
    <w:rsid w:val="00626665"/>
    <w:rsid w:val="00626C0F"/>
    <w:rsid w:val="00626C91"/>
    <w:rsid w:val="00627452"/>
    <w:rsid w:val="00627CD1"/>
    <w:rsid w:val="006303BF"/>
    <w:rsid w:val="00630A09"/>
    <w:rsid w:val="00630AE9"/>
    <w:rsid w:val="00632B8C"/>
    <w:rsid w:val="0063357B"/>
    <w:rsid w:val="00634A06"/>
    <w:rsid w:val="00634B7D"/>
    <w:rsid w:val="00635999"/>
    <w:rsid w:val="00635B43"/>
    <w:rsid w:val="006368C5"/>
    <w:rsid w:val="00641FF0"/>
    <w:rsid w:val="00644477"/>
    <w:rsid w:val="00644B2A"/>
    <w:rsid w:val="00645B89"/>
    <w:rsid w:val="00651696"/>
    <w:rsid w:val="006522FD"/>
    <w:rsid w:val="0065357A"/>
    <w:rsid w:val="0065374C"/>
    <w:rsid w:val="006551E1"/>
    <w:rsid w:val="00655822"/>
    <w:rsid w:val="006559A4"/>
    <w:rsid w:val="00655DC4"/>
    <w:rsid w:val="00657B26"/>
    <w:rsid w:val="00660210"/>
    <w:rsid w:val="0066030F"/>
    <w:rsid w:val="0066096C"/>
    <w:rsid w:val="0066141F"/>
    <w:rsid w:val="006621F3"/>
    <w:rsid w:val="00663CD5"/>
    <w:rsid w:val="0066462B"/>
    <w:rsid w:val="00666102"/>
    <w:rsid w:val="0066692D"/>
    <w:rsid w:val="00666F65"/>
    <w:rsid w:val="00667D38"/>
    <w:rsid w:val="00667DFB"/>
    <w:rsid w:val="006708A8"/>
    <w:rsid w:val="00670B69"/>
    <w:rsid w:val="00673DFD"/>
    <w:rsid w:val="00673FCD"/>
    <w:rsid w:val="00674A50"/>
    <w:rsid w:val="006751E5"/>
    <w:rsid w:val="00675635"/>
    <w:rsid w:val="00675A63"/>
    <w:rsid w:val="006765DB"/>
    <w:rsid w:val="00676DEA"/>
    <w:rsid w:val="00676F9F"/>
    <w:rsid w:val="00680822"/>
    <w:rsid w:val="00680CF2"/>
    <w:rsid w:val="0068208A"/>
    <w:rsid w:val="00682142"/>
    <w:rsid w:val="00682F19"/>
    <w:rsid w:val="00683F81"/>
    <w:rsid w:val="00684131"/>
    <w:rsid w:val="006841A5"/>
    <w:rsid w:val="006858BE"/>
    <w:rsid w:val="00685A0E"/>
    <w:rsid w:val="0068780E"/>
    <w:rsid w:val="0069029D"/>
    <w:rsid w:val="0069066E"/>
    <w:rsid w:val="00693576"/>
    <w:rsid w:val="006937F7"/>
    <w:rsid w:val="00696692"/>
    <w:rsid w:val="00696711"/>
    <w:rsid w:val="00696E4A"/>
    <w:rsid w:val="006978E6"/>
    <w:rsid w:val="00697F66"/>
    <w:rsid w:val="006A0081"/>
    <w:rsid w:val="006A182C"/>
    <w:rsid w:val="006A1C6F"/>
    <w:rsid w:val="006A221E"/>
    <w:rsid w:val="006A2805"/>
    <w:rsid w:val="006A3661"/>
    <w:rsid w:val="006A48EE"/>
    <w:rsid w:val="006A4F8F"/>
    <w:rsid w:val="006A5B68"/>
    <w:rsid w:val="006A5FC6"/>
    <w:rsid w:val="006A625C"/>
    <w:rsid w:val="006B027A"/>
    <w:rsid w:val="006B0847"/>
    <w:rsid w:val="006B0A89"/>
    <w:rsid w:val="006B1932"/>
    <w:rsid w:val="006B29B8"/>
    <w:rsid w:val="006B2DFC"/>
    <w:rsid w:val="006B3462"/>
    <w:rsid w:val="006B39DB"/>
    <w:rsid w:val="006B3FC5"/>
    <w:rsid w:val="006B4F43"/>
    <w:rsid w:val="006B5954"/>
    <w:rsid w:val="006B78C5"/>
    <w:rsid w:val="006B7B5B"/>
    <w:rsid w:val="006C0D9D"/>
    <w:rsid w:val="006C1D3D"/>
    <w:rsid w:val="006C2CD8"/>
    <w:rsid w:val="006C4E1F"/>
    <w:rsid w:val="006C621B"/>
    <w:rsid w:val="006C6460"/>
    <w:rsid w:val="006C69FA"/>
    <w:rsid w:val="006C7268"/>
    <w:rsid w:val="006C72B3"/>
    <w:rsid w:val="006C785B"/>
    <w:rsid w:val="006D30DF"/>
    <w:rsid w:val="006D453A"/>
    <w:rsid w:val="006D6C0E"/>
    <w:rsid w:val="006D6CD2"/>
    <w:rsid w:val="006D7151"/>
    <w:rsid w:val="006E0228"/>
    <w:rsid w:val="006E383A"/>
    <w:rsid w:val="006E5586"/>
    <w:rsid w:val="006E6CFB"/>
    <w:rsid w:val="006F03D1"/>
    <w:rsid w:val="006F07F3"/>
    <w:rsid w:val="006F0AD5"/>
    <w:rsid w:val="006F31D6"/>
    <w:rsid w:val="006F398E"/>
    <w:rsid w:val="006F3D34"/>
    <w:rsid w:val="006F7BD2"/>
    <w:rsid w:val="007001D0"/>
    <w:rsid w:val="00700393"/>
    <w:rsid w:val="007007EA"/>
    <w:rsid w:val="007008C0"/>
    <w:rsid w:val="00701214"/>
    <w:rsid w:val="00702CD2"/>
    <w:rsid w:val="00702FA9"/>
    <w:rsid w:val="0070375B"/>
    <w:rsid w:val="00705884"/>
    <w:rsid w:val="00706303"/>
    <w:rsid w:val="00707058"/>
    <w:rsid w:val="00707698"/>
    <w:rsid w:val="007106DE"/>
    <w:rsid w:val="007107DC"/>
    <w:rsid w:val="00710A9C"/>
    <w:rsid w:val="007121C6"/>
    <w:rsid w:val="00712E03"/>
    <w:rsid w:val="00713044"/>
    <w:rsid w:val="0071349B"/>
    <w:rsid w:val="007134FE"/>
    <w:rsid w:val="00714D60"/>
    <w:rsid w:val="007152DF"/>
    <w:rsid w:val="00716DC1"/>
    <w:rsid w:val="007208A3"/>
    <w:rsid w:val="00720E83"/>
    <w:rsid w:val="00721149"/>
    <w:rsid w:val="0072188F"/>
    <w:rsid w:val="00722A4B"/>
    <w:rsid w:val="00724286"/>
    <w:rsid w:val="00726357"/>
    <w:rsid w:val="00726806"/>
    <w:rsid w:val="00726A2B"/>
    <w:rsid w:val="00727DA6"/>
    <w:rsid w:val="007311B2"/>
    <w:rsid w:val="007324B6"/>
    <w:rsid w:val="0073406D"/>
    <w:rsid w:val="00734F97"/>
    <w:rsid w:val="007350CB"/>
    <w:rsid w:val="00736733"/>
    <w:rsid w:val="00736B86"/>
    <w:rsid w:val="00737665"/>
    <w:rsid w:val="00737CCD"/>
    <w:rsid w:val="007403F1"/>
    <w:rsid w:val="00740A39"/>
    <w:rsid w:val="00743407"/>
    <w:rsid w:val="00744494"/>
    <w:rsid w:val="00744FB9"/>
    <w:rsid w:val="00745349"/>
    <w:rsid w:val="0074613A"/>
    <w:rsid w:val="007467A7"/>
    <w:rsid w:val="00746ABA"/>
    <w:rsid w:val="00746CF1"/>
    <w:rsid w:val="0074774E"/>
    <w:rsid w:val="00747DB0"/>
    <w:rsid w:val="007507B3"/>
    <w:rsid w:val="00750E4C"/>
    <w:rsid w:val="00750E5F"/>
    <w:rsid w:val="00751148"/>
    <w:rsid w:val="007515F2"/>
    <w:rsid w:val="00751E45"/>
    <w:rsid w:val="00752268"/>
    <w:rsid w:val="00752490"/>
    <w:rsid w:val="00754F08"/>
    <w:rsid w:val="007559DC"/>
    <w:rsid w:val="00757C2C"/>
    <w:rsid w:val="00762ACD"/>
    <w:rsid w:val="007640A7"/>
    <w:rsid w:val="007649F5"/>
    <w:rsid w:val="00765161"/>
    <w:rsid w:val="007657DB"/>
    <w:rsid w:val="00770E56"/>
    <w:rsid w:val="007747DF"/>
    <w:rsid w:val="007761A0"/>
    <w:rsid w:val="00776378"/>
    <w:rsid w:val="007776A1"/>
    <w:rsid w:val="00777802"/>
    <w:rsid w:val="00780F9C"/>
    <w:rsid w:val="00781C45"/>
    <w:rsid w:val="00781D02"/>
    <w:rsid w:val="00782197"/>
    <w:rsid w:val="00782ACC"/>
    <w:rsid w:val="00783736"/>
    <w:rsid w:val="00784FD2"/>
    <w:rsid w:val="007859CF"/>
    <w:rsid w:val="007877D7"/>
    <w:rsid w:val="007877F5"/>
    <w:rsid w:val="007912B7"/>
    <w:rsid w:val="00794AA7"/>
    <w:rsid w:val="00794BFE"/>
    <w:rsid w:val="00794FDC"/>
    <w:rsid w:val="0079581B"/>
    <w:rsid w:val="00795821"/>
    <w:rsid w:val="007970AA"/>
    <w:rsid w:val="00797653"/>
    <w:rsid w:val="007A1C7E"/>
    <w:rsid w:val="007A1DA0"/>
    <w:rsid w:val="007A3384"/>
    <w:rsid w:val="007A3750"/>
    <w:rsid w:val="007A3E62"/>
    <w:rsid w:val="007A3E87"/>
    <w:rsid w:val="007A5603"/>
    <w:rsid w:val="007A73FE"/>
    <w:rsid w:val="007A76EB"/>
    <w:rsid w:val="007B0343"/>
    <w:rsid w:val="007B529B"/>
    <w:rsid w:val="007B53E9"/>
    <w:rsid w:val="007B61F5"/>
    <w:rsid w:val="007B785C"/>
    <w:rsid w:val="007C04FF"/>
    <w:rsid w:val="007C1097"/>
    <w:rsid w:val="007C2E01"/>
    <w:rsid w:val="007C2F6F"/>
    <w:rsid w:val="007C49F8"/>
    <w:rsid w:val="007C57CC"/>
    <w:rsid w:val="007C6238"/>
    <w:rsid w:val="007C650D"/>
    <w:rsid w:val="007C6AE3"/>
    <w:rsid w:val="007C72D4"/>
    <w:rsid w:val="007C7679"/>
    <w:rsid w:val="007C7AB4"/>
    <w:rsid w:val="007C7B53"/>
    <w:rsid w:val="007C7F1A"/>
    <w:rsid w:val="007D2321"/>
    <w:rsid w:val="007D2BC4"/>
    <w:rsid w:val="007D300A"/>
    <w:rsid w:val="007D396D"/>
    <w:rsid w:val="007D6134"/>
    <w:rsid w:val="007D6489"/>
    <w:rsid w:val="007D780B"/>
    <w:rsid w:val="007E03AB"/>
    <w:rsid w:val="007E08B7"/>
    <w:rsid w:val="007E1345"/>
    <w:rsid w:val="007E1718"/>
    <w:rsid w:val="007E3C4F"/>
    <w:rsid w:val="007E472C"/>
    <w:rsid w:val="007E4C16"/>
    <w:rsid w:val="007E579D"/>
    <w:rsid w:val="007E5A37"/>
    <w:rsid w:val="007E5A59"/>
    <w:rsid w:val="007E79CB"/>
    <w:rsid w:val="007F0714"/>
    <w:rsid w:val="007F14A8"/>
    <w:rsid w:val="007F3EAB"/>
    <w:rsid w:val="007F3ECD"/>
    <w:rsid w:val="007F680E"/>
    <w:rsid w:val="0080061F"/>
    <w:rsid w:val="0080368F"/>
    <w:rsid w:val="00803A27"/>
    <w:rsid w:val="0080504E"/>
    <w:rsid w:val="00805C86"/>
    <w:rsid w:val="00807289"/>
    <w:rsid w:val="0080739B"/>
    <w:rsid w:val="00807E50"/>
    <w:rsid w:val="0081222C"/>
    <w:rsid w:val="00812CF1"/>
    <w:rsid w:val="008133E2"/>
    <w:rsid w:val="008161A0"/>
    <w:rsid w:val="00816687"/>
    <w:rsid w:val="0081693A"/>
    <w:rsid w:val="008170DE"/>
    <w:rsid w:val="008212FC"/>
    <w:rsid w:val="00821E5C"/>
    <w:rsid w:val="00821EA0"/>
    <w:rsid w:val="00824F32"/>
    <w:rsid w:val="0082687C"/>
    <w:rsid w:val="0083064D"/>
    <w:rsid w:val="00830E4D"/>
    <w:rsid w:val="00831388"/>
    <w:rsid w:val="008330AF"/>
    <w:rsid w:val="00833550"/>
    <w:rsid w:val="00833FBA"/>
    <w:rsid w:val="00834F6F"/>
    <w:rsid w:val="008363E7"/>
    <w:rsid w:val="00836C8F"/>
    <w:rsid w:val="00837129"/>
    <w:rsid w:val="0083778D"/>
    <w:rsid w:val="00837CB8"/>
    <w:rsid w:val="00840034"/>
    <w:rsid w:val="00842215"/>
    <w:rsid w:val="00842C70"/>
    <w:rsid w:val="0084574A"/>
    <w:rsid w:val="00845D86"/>
    <w:rsid w:val="0084693F"/>
    <w:rsid w:val="00847373"/>
    <w:rsid w:val="00847C40"/>
    <w:rsid w:val="00847D88"/>
    <w:rsid w:val="00847F71"/>
    <w:rsid w:val="0085181C"/>
    <w:rsid w:val="00851880"/>
    <w:rsid w:val="00853735"/>
    <w:rsid w:val="00853EB6"/>
    <w:rsid w:val="00855433"/>
    <w:rsid w:val="00855BEC"/>
    <w:rsid w:val="00855E00"/>
    <w:rsid w:val="00860657"/>
    <w:rsid w:val="00861898"/>
    <w:rsid w:val="00862756"/>
    <w:rsid w:val="008634A2"/>
    <w:rsid w:val="00863CE4"/>
    <w:rsid w:val="00865EA6"/>
    <w:rsid w:val="008672E2"/>
    <w:rsid w:val="0086776A"/>
    <w:rsid w:val="00867AB5"/>
    <w:rsid w:val="00872FAE"/>
    <w:rsid w:val="008733A8"/>
    <w:rsid w:val="00875C36"/>
    <w:rsid w:val="00876921"/>
    <w:rsid w:val="00876A74"/>
    <w:rsid w:val="008772BE"/>
    <w:rsid w:val="008776ED"/>
    <w:rsid w:val="00881089"/>
    <w:rsid w:val="00881326"/>
    <w:rsid w:val="0088148A"/>
    <w:rsid w:val="00884680"/>
    <w:rsid w:val="00885D6E"/>
    <w:rsid w:val="00886C54"/>
    <w:rsid w:val="00886EA0"/>
    <w:rsid w:val="00887458"/>
    <w:rsid w:val="00891248"/>
    <w:rsid w:val="008916D7"/>
    <w:rsid w:val="00891923"/>
    <w:rsid w:val="008921AB"/>
    <w:rsid w:val="00894301"/>
    <w:rsid w:val="0089492E"/>
    <w:rsid w:val="008950F1"/>
    <w:rsid w:val="00895623"/>
    <w:rsid w:val="00895C6F"/>
    <w:rsid w:val="00896AF3"/>
    <w:rsid w:val="008973AF"/>
    <w:rsid w:val="008A13F8"/>
    <w:rsid w:val="008A249A"/>
    <w:rsid w:val="008A4EAF"/>
    <w:rsid w:val="008A57BB"/>
    <w:rsid w:val="008A75CE"/>
    <w:rsid w:val="008B1689"/>
    <w:rsid w:val="008B3CF4"/>
    <w:rsid w:val="008B4F09"/>
    <w:rsid w:val="008B54F5"/>
    <w:rsid w:val="008B61F3"/>
    <w:rsid w:val="008B6375"/>
    <w:rsid w:val="008B7E47"/>
    <w:rsid w:val="008C0E6B"/>
    <w:rsid w:val="008C11F8"/>
    <w:rsid w:val="008C1308"/>
    <w:rsid w:val="008C17FF"/>
    <w:rsid w:val="008C18BD"/>
    <w:rsid w:val="008C2540"/>
    <w:rsid w:val="008C3ED5"/>
    <w:rsid w:val="008C5A25"/>
    <w:rsid w:val="008C7A02"/>
    <w:rsid w:val="008C7E58"/>
    <w:rsid w:val="008D106F"/>
    <w:rsid w:val="008D2945"/>
    <w:rsid w:val="008D3B8B"/>
    <w:rsid w:val="008D4B40"/>
    <w:rsid w:val="008D5355"/>
    <w:rsid w:val="008E14D2"/>
    <w:rsid w:val="008E157E"/>
    <w:rsid w:val="008E3027"/>
    <w:rsid w:val="008E30AB"/>
    <w:rsid w:val="008E38DF"/>
    <w:rsid w:val="008E4645"/>
    <w:rsid w:val="008E5E10"/>
    <w:rsid w:val="008E5F5F"/>
    <w:rsid w:val="008F0CFF"/>
    <w:rsid w:val="008F1B4A"/>
    <w:rsid w:val="008F22DF"/>
    <w:rsid w:val="008F3C4B"/>
    <w:rsid w:val="008F3D3E"/>
    <w:rsid w:val="008F3E96"/>
    <w:rsid w:val="008F43AB"/>
    <w:rsid w:val="008F44B6"/>
    <w:rsid w:val="008F44DE"/>
    <w:rsid w:val="008F4E33"/>
    <w:rsid w:val="008F61E1"/>
    <w:rsid w:val="008F7000"/>
    <w:rsid w:val="008F74D0"/>
    <w:rsid w:val="0090085F"/>
    <w:rsid w:val="00902C5E"/>
    <w:rsid w:val="0090522D"/>
    <w:rsid w:val="009052EE"/>
    <w:rsid w:val="0090746A"/>
    <w:rsid w:val="00907C08"/>
    <w:rsid w:val="009101E9"/>
    <w:rsid w:val="00910965"/>
    <w:rsid w:val="00911AC8"/>
    <w:rsid w:val="00912788"/>
    <w:rsid w:val="009128BC"/>
    <w:rsid w:val="009145F4"/>
    <w:rsid w:val="00914BB6"/>
    <w:rsid w:val="00915C8E"/>
    <w:rsid w:val="00915F80"/>
    <w:rsid w:val="00916E6C"/>
    <w:rsid w:val="009204F8"/>
    <w:rsid w:val="00921161"/>
    <w:rsid w:val="00923429"/>
    <w:rsid w:val="0092419F"/>
    <w:rsid w:val="009242ED"/>
    <w:rsid w:val="009251A0"/>
    <w:rsid w:val="0093022B"/>
    <w:rsid w:val="009306DC"/>
    <w:rsid w:val="00930F9E"/>
    <w:rsid w:val="0093130B"/>
    <w:rsid w:val="009330D9"/>
    <w:rsid w:val="00933CC4"/>
    <w:rsid w:val="0094037D"/>
    <w:rsid w:val="00940EBC"/>
    <w:rsid w:val="00942D18"/>
    <w:rsid w:val="00942DE0"/>
    <w:rsid w:val="00943837"/>
    <w:rsid w:val="00944A60"/>
    <w:rsid w:val="009457E1"/>
    <w:rsid w:val="00945C1C"/>
    <w:rsid w:val="0095055D"/>
    <w:rsid w:val="00951889"/>
    <w:rsid w:val="00952C29"/>
    <w:rsid w:val="00953E62"/>
    <w:rsid w:val="009547CC"/>
    <w:rsid w:val="00954CC2"/>
    <w:rsid w:val="009555F7"/>
    <w:rsid w:val="00956640"/>
    <w:rsid w:val="00956BD0"/>
    <w:rsid w:val="00956CBF"/>
    <w:rsid w:val="0096091D"/>
    <w:rsid w:val="009632C2"/>
    <w:rsid w:val="0096356B"/>
    <w:rsid w:val="00964452"/>
    <w:rsid w:val="009672B7"/>
    <w:rsid w:val="009674D3"/>
    <w:rsid w:val="00970396"/>
    <w:rsid w:val="00971278"/>
    <w:rsid w:val="00972FDE"/>
    <w:rsid w:val="009734D9"/>
    <w:rsid w:val="00974188"/>
    <w:rsid w:val="009745E1"/>
    <w:rsid w:val="00974908"/>
    <w:rsid w:val="00975791"/>
    <w:rsid w:val="00975D67"/>
    <w:rsid w:val="009770D4"/>
    <w:rsid w:val="00977800"/>
    <w:rsid w:val="009802E0"/>
    <w:rsid w:val="009813B2"/>
    <w:rsid w:val="0098178F"/>
    <w:rsid w:val="00981B5A"/>
    <w:rsid w:val="00982EA1"/>
    <w:rsid w:val="0098470C"/>
    <w:rsid w:val="00987325"/>
    <w:rsid w:val="00990200"/>
    <w:rsid w:val="009904CB"/>
    <w:rsid w:val="0099074C"/>
    <w:rsid w:val="00992CE2"/>
    <w:rsid w:val="00996682"/>
    <w:rsid w:val="00997E9F"/>
    <w:rsid w:val="009A05F5"/>
    <w:rsid w:val="009A0CC5"/>
    <w:rsid w:val="009A1A8F"/>
    <w:rsid w:val="009A1C48"/>
    <w:rsid w:val="009A309F"/>
    <w:rsid w:val="009A3D1B"/>
    <w:rsid w:val="009A562D"/>
    <w:rsid w:val="009A68FB"/>
    <w:rsid w:val="009B023D"/>
    <w:rsid w:val="009B17C4"/>
    <w:rsid w:val="009B26CB"/>
    <w:rsid w:val="009B4FB3"/>
    <w:rsid w:val="009B565D"/>
    <w:rsid w:val="009B5A3D"/>
    <w:rsid w:val="009B6B03"/>
    <w:rsid w:val="009B6BF5"/>
    <w:rsid w:val="009C2426"/>
    <w:rsid w:val="009C2C5A"/>
    <w:rsid w:val="009C2ECA"/>
    <w:rsid w:val="009C37E8"/>
    <w:rsid w:val="009C421E"/>
    <w:rsid w:val="009C45BA"/>
    <w:rsid w:val="009C4716"/>
    <w:rsid w:val="009C4F39"/>
    <w:rsid w:val="009C6566"/>
    <w:rsid w:val="009C6865"/>
    <w:rsid w:val="009D072C"/>
    <w:rsid w:val="009D0AC1"/>
    <w:rsid w:val="009D0C1E"/>
    <w:rsid w:val="009D0D52"/>
    <w:rsid w:val="009D3AE5"/>
    <w:rsid w:val="009D4587"/>
    <w:rsid w:val="009D50A9"/>
    <w:rsid w:val="009D6190"/>
    <w:rsid w:val="009E0019"/>
    <w:rsid w:val="009E2874"/>
    <w:rsid w:val="009E310A"/>
    <w:rsid w:val="009E3744"/>
    <w:rsid w:val="009E3C0F"/>
    <w:rsid w:val="009E3E89"/>
    <w:rsid w:val="009E3EB5"/>
    <w:rsid w:val="009E4A52"/>
    <w:rsid w:val="009E55B2"/>
    <w:rsid w:val="009F0104"/>
    <w:rsid w:val="009F2BEA"/>
    <w:rsid w:val="009F4410"/>
    <w:rsid w:val="009F4A9F"/>
    <w:rsid w:val="009F4B96"/>
    <w:rsid w:val="009F4E2F"/>
    <w:rsid w:val="009F59B5"/>
    <w:rsid w:val="009F5F3E"/>
    <w:rsid w:val="00A00167"/>
    <w:rsid w:val="00A00AEA"/>
    <w:rsid w:val="00A00FC8"/>
    <w:rsid w:val="00A0115D"/>
    <w:rsid w:val="00A030FA"/>
    <w:rsid w:val="00A03115"/>
    <w:rsid w:val="00A03647"/>
    <w:rsid w:val="00A0609C"/>
    <w:rsid w:val="00A06C0C"/>
    <w:rsid w:val="00A06D4B"/>
    <w:rsid w:val="00A0753A"/>
    <w:rsid w:val="00A11895"/>
    <w:rsid w:val="00A11C3D"/>
    <w:rsid w:val="00A1328B"/>
    <w:rsid w:val="00A13A1E"/>
    <w:rsid w:val="00A141E9"/>
    <w:rsid w:val="00A15B40"/>
    <w:rsid w:val="00A17300"/>
    <w:rsid w:val="00A178D1"/>
    <w:rsid w:val="00A20061"/>
    <w:rsid w:val="00A20313"/>
    <w:rsid w:val="00A24D43"/>
    <w:rsid w:val="00A2540F"/>
    <w:rsid w:val="00A25A83"/>
    <w:rsid w:val="00A26C42"/>
    <w:rsid w:val="00A279D7"/>
    <w:rsid w:val="00A313C1"/>
    <w:rsid w:val="00A32184"/>
    <w:rsid w:val="00A329E2"/>
    <w:rsid w:val="00A33790"/>
    <w:rsid w:val="00A350BF"/>
    <w:rsid w:val="00A3601E"/>
    <w:rsid w:val="00A364D4"/>
    <w:rsid w:val="00A373F5"/>
    <w:rsid w:val="00A402EE"/>
    <w:rsid w:val="00A4050C"/>
    <w:rsid w:val="00A41821"/>
    <w:rsid w:val="00A41D71"/>
    <w:rsid w:val="00A42A21"/>
    <w:rsid w:val="00A433B6"/>
    <w:rsid w:val="00A43497"/>
    <w:rsid w:val="00A43590"/>
    <w:rsid w:val="00A4399E"/>
    <w:rsid w:val="00A44653"/>
    <w:rsid w:val="00A45298"/>
    <w:rsid w:val="00A45ABB"/>
    <w:rsid w:val="00A50AE5"/>
    <w:rsid w:val="00A5186C"/>
    <w:rsid w:val="00A52DFD"/>
    <w:rsid w:val="00A53581"/>
    <w:rsid w:val="00A54A22"/>
    <w:rsid w:val="00A55853"/>
    <w:rsid w:val="00A559A9"/>
    <w:rsid w:val="00A55A7E"/>
    <w:rsid w:val="00A57292"/>
    <w:rsid w:val="00A57CF8"/>
    <w:rsid w:val="00A6042C"/>
    <w:rsid w:val="00A60464"/>
    <w:rsid w:val="00A62C7B"/>
    <w:rsid w:val="00A62DC8"/>
    <w:rsid w:val="00A640E5"/>
    <w:rsid w:val="00A648E4"/>
    <w:rsid w:val="00A678F9"/>
    <w:rsid w:val="00A67ADA"/>
    <w:rsid w:val="00A707CF"/>
    <w:rsid w:val="00A70A8F"/>
    <w:rsid w:val="00A736EB"/>
    <w:rsid w:val="00A751F0"/>
    <w:rsid w:val="00A75D13"/>
    <w:rsid w:val="00A75E00"/>
    <w:rsid w:val="00A762F9"/>
    <w:rsid w:val="00A76569"/>
    <w:rsid w:val="00A76788"/>
    <w:rsid w:val="00A8078A"/>
    <w:rsid w:val="00A809C7"/>
    <w:rsid w:val="00A80A05"/>
    <w:rsid w:val="00A82778"/>
    <w:rsid w:val="00A831F7"/>
    <w:rsid w:val="00A848B9"/>
    <w:rsid w:val="00A84B3E"/>
    <w:rsid w:val="00A84B5A"/>
    <w:rsid w:val="00A87680"/>
    <w:rsid w:val="00A911B8"/>
    <w:rsid w:val="00A917D5"/>
    <w:rsid w:val="00A92093"/>
    <w:rsid w:val="00A93465"/>
    <w:rsid w:val="00A93760"/>
    <w:rsid w:val="00A95386"/>
    <w:rsid w:val="00A95A59"/>
    <w:rsid w:val="00A95F37"/>
    <w:rsid w:val="00A97869"/>
    <w:rsid w:val="00A9788C"/>
    <w:rsid w:val="00AA0074"/>
    <w:rsid w:val="00AA0BBF"/>
    <w:rsid w:val="00AA152F"/>
    <w:rsid w:val="00AA3BCA"/>
    <w:rsid w:val="00AA4DB6"/>
    <w:rsid w:val="00AA72EE"/>
    <w:rsid w:val="00AA762A"/>
    <w:rsid w:val="00AA7CFD"/>
    <w:rsid w:val="00AB0EA0"/>
    <w:rsid w:val="00AB16D0"/>
    <w:rsid w:val="00AB3EE7"/>
    <w:rsid w:val="00AB3FE7"/>
    <w:rsid w:val="00AB4E6A"/>
    <w:rsid w:val="00AB57AF"/>
    <w:rsid w:val="00AB5849"/>
    <w:rsid w:val="00AB6363"/>
    <w:rsid w:val="00AB645A"/>
    <w:rsid w:val="00AB661D"/>
    <w:rsid w:val="00AB6887"/>
    <w:rsid w:val="00AB7026"/>
    <w:rsid w:val="00AB716C"/>
    <w:rsid w:val="00AC008F"/>
    <w:rsid w:val="00AC0859"/>
    <w:rsid w:val="00AC273C"/>
    <w:rsid w:val="00AC3D05"/>
    <w:rsid w:val="00AC5024"/>
    <w:rsid w:val="00AC5735"/>
    <w:rsid w:val="00AD004A"/>
    <w:rsid w:val="00AD01FD"/>
    <w:rsid w:val="00AD074F"/>
    <w:rsid w:val="00AD18C2"/>
    <w:rsid w:val="00AD3DC7"/>
    <w:rsid w:val="00AD49A4"/>
    <w:rsid w:val="00AD4AC4"/>
    <w:rsid w:val="00AD5F43"/>
    <w:rsid w:val="00AD6055"/>
    <w:rsid w:val="00AD7F09"/>
    <w:rsid w:val="00AE25B3"/>
    <w:rsid w:val="00AE2B1E"/>
    <w:rsid w:val="00AE2D14"/>
    <w:rsid w:val="00AE3648"/>
    <w:rsid w:val="00AE424C"/>
    <w:rsid w:val="00AE6BA6"/>
    <w:rsid w:val="00AE7CB1"/>
    <w:rsid w:val="00AF044B"/>
    <w:rsid w:val="00AF0673"/>
    <w:rsid w:val="00AF46B9"/>
    <w:rsid w:val="00AF58AA"/>
    <w:rsid w:val="00AF6011"/>
    <w:rsid w:val="00AF640D"/>
    <w:rsid w:val="00AF7BDC"/>
    <w:rsid w:val="00B00015"/>
    <w:rsid w:val="00B00971"/>
    <w:rsid w:val="00B02C89"/>
    <w:rsid w:val="00B04B18"/>
    <w:rsid w:val="00B04F24"/>
    <w:rsid w:val="00B0504F"/>
    <w:rsid w:val="00B05841"/>
    <w:rsid w:val="00B05F9F"/>
    <w:rsid w:val="00B06839"/>
    <w:rsid w:val="00B07C58"/>
    <w:rsid w:val="00B125FC"/>
    <w:rsid w:val="00B12894"/>
    <w:rsid w:val="00B12E16"/>
    <w:rsid w:val="00B13B87"/>
    <w:rsid w:val="00B13F37"/>
    <w:rsid w:val="00B20914"/>
    <w:rsid w:val="00B212D9"/>
    <w:rsid w:val="00B21976"/>
    <w:rsid w:val="00B231C1"/>
    <w:rsid w:val="00B23DD9"/>
    <w:rsid w:val="00B241F4"/>
    <w:rsid w:val="00B24DFC"/>
    <w:rsid w:val="00B253C2"/>
    <w:rsid w:val="00B26453"/>
    <w:rsid w:val="00B26DBB"/>
    <w:rsid w:val="00B27066"/>
    <w:rsid w:val="00B27238"/>
    <w:rsid w:val="00B30DE0"/>
    <w:rsid w:val="00B317FA"/>
    <w:rsid w:val="00B31881"/>
    <w:rsid w:val="00B3195A"/>
    <w:rsid w:val="00B32FFE"/>
    <w:rsid w:val="00B34696"/>
    <w:rsid w:val="00B35C8B"/>
    <w:rsid w:val="00B3722B"/>
    <w:rsid w:val="00B376C2"/>
    <w:rsid w:val="00B40C4A"/>
    <w:rsid w:val="00B41A40"/>
    <w:rsid w:val="00B42DEE"/>
    <w:rsid w:val="00B44491"/>
    <w:rsid w:val="00B4471D"/>
    <w:rsid w:val="00B46386"/>
    <w:rsid w:val="00B474A1"/>
    <w:rsid w:val="00B47649"/>
    <w:rsid w:val="00B477E4"/>
    <w:rsid w:val="00B500F8"/>
    <w:rsid w:val="00B50C45"/>
    <w:rsid w:val="00B50E62"/>
    <w:rsid w:val="00B5133C"/>
    <w:rsid w:val="00B51807"/>
    <w:rsid w:val="00B51EBC"/>
    <w:rsid w:val="00B548C6"/>
    <w:rsid w:val="00B55B78"/>
    <w:rsid w:val="00B563D0"/>
    <w:rsid w:val="00B60F6F"/>
    <w:rsid w:val="00B61557"/>
    <w:rsid w:val="00B615E7"/>
    <w:rsid w:val="00B621F0"/>
    <w:rsid w:val="00B626E9"/>
    <w:rsid w:val="00B628DA"/>
    <w:rsid w:val="00B6355E"/>
    <w:rsid w:val="00B642E9"/>
    <w:rsid w:val="00B64560"/>
    <w:rsid w:val="00B6561D"/>
    <w:rsid w:val="00B66037"/>
    <w:rsid w:val="00B662F3"/>
    <w:rsid w:val="00B66890"/>
    <w:rsid w:val="00B66EE4"/>
    <w:rsid w:val="00B676E4"/>
    <w:rsid w:val="00B72DDD"/>
    <w:rsid w:val="00B741DE"/>
    <w:rsid w:val="00B748C0"/>
    <w:rsid w:val="00B7530C"/>
    <w:rsid w:val="00B75A0F"/>
    <w:rsid w:val="00B75B3D"/>
    <w:rsid w:val="00B76CB1"/>
    <w:rsid w:val="00B770FD"/>
    <w:rsid w:val="00B77251"/>
    <w:rsid w:val="00B77CB2"/>
    <w:rsid w:val="00B80CF5"/>
    <w:rsid w:val="00B811F2"/>
    <w:rsid w:val="00B8325E"/>
    <w:rsid w:val="00B84B14"/>
    <w:rsid w:val="00B8714A"/>
    <w:rsid w:val="00B901F9"/>
    <w:rsid w:val="00B90E9F"/>
    <w:rsid w:val="00B91151"/>
    <w:rsid w:val="00B916B3"/>
    <w:rsid w:val="00B91862"/>
    <w:rsid w:val="00B9197D"/>
    <w:rsid w:val="00B926A0"/>
    <w:rsid w:val="00B926FB"/>
    <w:rsid w:val="00B92DD4"/>
    <w:rsid w:val="00B93065"/>
    <w:rsid w:val="00B93927"/>
    <w:rsid w:val="00B943F4"/>
    <w:rsid w:val="00B96517"/>
    <w:rsid w:val="00B96FF0"/>
    <w:rsid w:val="00B97605"/>
    <w:rsid w:val="00BA0D08"/>
    <w:rsid w:val="00BA11D7"/>
    <w:rsid w:val="00BA134E"/>
    <w:rsid w:val="00BA3ACC"/>
    <w:rsid w:val="00BA637B"/>
    <w:rsid w:val="00BB0662"/>
    <w:rsid w:val="00BB1672"/>
    <w:rsid w:val="00BB1C00"/>
    <w:rsid w:val="00BB2709"/>
    <w:rsid w:val="00BB38A5"/>
    <w:rsid w:val="00BB3DA8"/>
    <w:rsid w:val="00BB6B8D"/>
    <w:rsid w:val="00BB726B"/>
    <w:rsid w:val="00BC114E"/>
    <w:rsid w:val="00BC3376"/>
    <w:rsid w:val="00BC3C92"/>
    <w:rsid w:val="00BC496D"/>
    <w:rsid w:val="00BC4973"/>
    <w:rsid w:val="00BC4A06"/>
    <w:rsid w:val="00BC4BE0"/>
    <w:rsid w:val="00BC641A"/>
    <w:rsid w:val="00BC6589"/>
    <w:rsid w:val="00BC7C88"/>
    <w:rsid w:val="00BC7D5C"/>
    <w:rsid w:val="00BC7F91"/>
    <w:rsid w:val="00BD2396"/>
    <w:rsid w:val="00BD2E4B"/>
    <w:rsid w:val="00BD3DCB"/>
    <w:rsid w:val="00BD4CCD"/>
    <w:rsid w:val="00BD5D74"/>
    <w:rsid w:val="00BD6BD4"/>
    <w:rsid w:val="00BD7F9B"/>
    <w:rsid w:val="00BE2F2C"/>
    <w:rsid w:val="00BE32A7"/>
    <w:rsid w:val="00BE6E1B"/>
    <w:rsid w:val="00BF03A5"/>
    <w:rsid w:val="00BF1413"/>
    <w:rsid w:val="00BF236E"/>
    <w:rsid w:val="00BF2406"/>
    <w:rsid w:val="00BF3D96"/>
    <w:rsid w:val="00BF47E8"/>
    <w:rsid w:val="00BF4ACD"/>
    <w:rsid w:val="00BF6380"/>
    <w:rsid w:val="00C01A2F"/>
    <w:rsid w:val="00C02137"/>
    <w:rsid w:val="00C055BE"/>
    <w:rsid w:val="00C07027"/>
    <w:rsid w:val="00C10BC4"/>
    <w:rsid w:val="00C1150A"/>
    <w:rsid w:val="00C11A7C"/>
    <w:rsid w:val="00C14246"/>
    <w:rsid w:val="00C14FF8"/>
    <w:rsid w:val="00C15FC3"/>
    <w:rsid w:val="00C167DA"/>
    <w:rsid w:val="00C17B20"/>
    <w:rsid w:val="00C20D54"/>
    <w:rsid w:val="00C217FB"/>
    <w:rsid w:val="00C22F5F"/>
    <w:rsid w:val="00C24689"/>
    <w:rsid w:val="00C254E4"/>
    <w:rsid w:val="00C25942"/>
    <w:rsid w:val="00C274C0"/>
    <w:rsid w:val="00C30DD6"/>
    <w:rsid w:val="00C30FF4"/>
    <w:rsid w:val="00C328F9"/>
    <w:rsid w:val="00C32C91"/>
    <w:rsid w:val="00C33129"/>
    <w:rsid w:val="00C332A4"/>
    <w:rsid w:val="00C3341E"/>
    <w:rsid w:val="00C33FF6"/>
    <w:rsid w:val="00C34CF4"/>
    <w:rsid w:val="00C350B1"/>
    <w:rsid w:val="00C352D9"/>
    <w:rsid w:val="00C35B01"/>
    <w:rsid w:val="00C364AA"/>
    <w:rsid w:val="00C36EF6"/>
    <w:rsid w:val="00C40974"/>
    <w:rsid w:val="00C41753"/>
    <w:rsid w:val="00C41A41"/>
    <w:rsid w:val="00C41AD2"/>
    <w:rsid w:val="00C420EA"/>
    <w:rsid w:val="00C43C2A"/>
    <w:rsid w:val="00C43C41"/>
    <w:rsid w:val="00C45232"/>
    <w:rsid w:val="00C4573A"/>
    <w:rsid w:val="00C45A10"/>
    <w:rsid w:val="00C46403"/>
    <w:rsid w:val="00C46ABE"/>
    <w:rsid w:val="00C47EA0"/>
    <w:rsid w:val="00C542EA"/>
    <w:rsid w:val="00C55ADF"/>
    <w:rsid w:val="00C57EC3"/>
    <w:rsid w:val="00C57FDB"/>
    <w:rsid w:val="00C605F5"/>
    <w:rsid w:val="00C60F31"/>
    <w:rsid w:val="00C6102F"/>
    <w:rsid w:val="00C63673"/>
    <w:rsid w:val="00C63B48"/>
    <w:rsid w:val="00C65D56"/>
    <w:rsid w:val="00C6645A"/>
    <w:rsid w:val="00C66EA0"/>
    <w:rsid w:val="00C6711B"/>
    <w:rsid w:val="00C703E7"/>
    <w:rsid w:val="00C70925"/>
    <w:rsid w:val="00C70CB9"/>
    <w:rsid w:val="00C71DAD"/>
    <w:rsid w:val="00C74326"/>
    <w:rsid w:val="00C7440C"/>
    <w:rsid w:val="00C75DE3"/>
    <w:rsid w:val="00C76364"/>
    <w:rsid w:val="00C76B4B"/>
    <w:rsid w:val="00C776C3"/>
    <w:rsid w:val="00C778FE"/>
    <w:rsid w:val="00C800A4"/>
    <w:rsid w:val="00C803F7"/>
    <w:rsid w:val="00C807FC"/>
    <w:rsid w:val="00C80F65"/>
    <w:rsid w:val="00C81576"/>
    <w:rsid w:val="00C81C72"/>
    <w:rsid w:val="00C8218A"/>
    <w:rsid w:val="00C84116"/>
    <w:rsid w:val="00C85F07"/>
    <w:rsid w:val="00C86377"/>
    <w:rsid w:val="00C8714A"/>
    <w:rsid w:val="00C879EF"/>
    <w:rsid w:val="00C9035F"/>
    <w:rsid w:val="00C91256"/>
    <w:rsid w:val="00C91D41"/>
    <w:rsid w:val="00C922FB"/>
    <w:rsid w:val="00C92337"/>
    <w:rsid w:val="00C928AF"/>
    <w:rsid w:val="00C9386B"/>
    <w:rsid w:val="00C93AA1"/>
    <w:rsid w:val="00C94BB4"/>
    <w:rsid w:val="00C95230"/>
    <w:rsid w:val="00C97DB2"/>
    <w:rsid w:val="00CA0E8B"/>
    <w:rsid w:val="00CA0F42"/>
    <w:rsid w:val="00CA2757"/>
    <w:rsid w:val="00CA28AF"/>
    <w:rsid w:val="00CA32C3"/>
    <w:rsid w:val="00CA4390"/>
    <w:rsid w:val="00CA4FEE"/>
    <w:rsid w:val="00CA5200"/>
    <w:rsid w:val="00CA5F99"/>
    <w:rsid w:val="00CA6040"/>
    <w:rsid w:val="00CA60EE"/>
    <w:rsid w:val="00CB0A22"/>
    <w:rsid w:val="00CB4D89"/>
    <w:rsid w:val="00CB552E"/>
    <w:rsid w:val="00CB7031"/>
    <w:rsid w:val="00CC0AD9"/>
    <w:rsid w:val="00CC0D4E"/>
    <w:rsid w:val="00CC6199"/>
    <w:rsid w:val="00CD1EAE"/>
    <w:rsid w:val="00CD20FD"/>
    <w:rsid w:val="00CD225B"/>
    <w:rsid w:val="00CD28F8"/>
    <w:rsid w:val="00CD5057"/>
    <w:rsid w:val="00CD571E"/>
    <w:rsid w:val="00CD58A7"/>
    <w:rsid w:val="00CD5DCC"/>
    <w:rsid w:val="00CD5FC9"/>
    <w:rsid w:val="00CD7E3F"/>
    <w:rsid w:val="00CE1B3C"/>
    <w:rsid w:val="00CE35A4"/>
    <w:rsid w:val="00CE3756"/>
    <w:rsid w:val="00CE437A"/>
    <w:rsid w:val="00CE4A44"/>
    <w:rsid w:val="00CE575C"/>
    <w:rsid w:val="00CE69F4"/>
    <w:rsid w:val="00CE727A"/>
    <w:rsid w:val="00CF0002"/>
    <w:rsid w:val="00CF0564"/>
    <w:rsid w:val="00CF0D68"/>
    <w:rsid w:val="00CF2A92"/>
    <w:rsid w:val="00CF2B53"/>
    <w:rsid w:val="00CF451F"/>
    <w:rsid w:val="00CF497B"/>
    <w:rsid w:val="00CF4C4B"/>
    <w:rsid w:val="00CF70C9"/>
    <w:rsid w:val="00D00868"/>
    <w:rsid w:val="00D00A44"/>
    <w:rsid w:val="00D00CA7"/>
    <w:rsid w:val="00D01D65"/>
    <w:rsid w:val="00D02584"/>
    <w:rsid w:val="00D05264"/>
    <w:rsid w:val="00D12484"/>
    <w:rsid w:val="00D12BA6"/>
    <w:rsid w:val="00D14203"/>
    <w:rsid w:val="00D1564D"/>
    <w:rsid w:val="00D15DB3"/>
    <w:rsid w:val="00D17639"/>
    <w:rsid w:val="00D200EC"/>
    <w:rsid w:val="00D2165F"/>
    <w:rsid w:val="00D2305C"/>
    <w:rsid w:val="00D24F4C"/>
    <w:rsid w:val="00D253D4"/>
    <w:rsid w:val="00D26250"/>
    <w:rsid w:val="00D27E78"/>
    <w:rsid w:val="00D31B04"/>
    <w:rsid w:val="00D32911"/>
    <w:rsid w:val="00D33549"/>
    <w:rsid w:val="00D33CE2"/>
    <w:rsid w:val="00D34E7B"/>
    <w:rsid w:val="00D35825"/>
    <w:rsid w:val="00D35D33"/>
    <w:rsid w:val="00D35D43"/>
    <w:rsid w:val="00D36FEC"/>
    <w:rsid w:val="00D375A4"/>
    <w:rsid w:val="00D40E8C"/>
    <w:rsid w:val="00D427BE"/>
    <w:rsid w:val="00D42F53"/>
    <w:rsid w:val="00D4416D"/>
    <w:rsid w:val="00D4584F"/>
    <w:rsid w:val="00D46DFF"/>
    <w:rsid w:val="00D4753A"/>
    <w:rsid w:val="00D477ED"/>
    <w:rsid w:val="00D47886"/>
    <w:rsid w:val="00D50926"/>
    <w:rsid w:val="00D50AA0"/>
    <w:rsid w:val="00D50DA8"/>
    <w:rsid w:val="00D514AB"/>
    <w:rsid w:val="00D51514"/>
    <w:rsid w:val="00D53087"/>
    <w:rsid w:val="00D53E35"/>
    <w:rsid w:val="00D53F2C"/>
    <w:rsid w:val="00D54952"/>
    <w:rsid w:val="00D56492"/>
    <w:rsid w:val="00D607E1"/>
    <w:rsid w:val="00D60844"/>
    <w:rsid w:val="00D60AA6"/>
    <w:rsid w:val="00D60FC3"/>
    <w:rsid w:val="00D61447"/>
    <w:rsid w:val="00D61578"/>
    <w:rsid w:val="00D625ED"/>
    <w:rsid w:val="00D62F4B"/>
    <w:rsid w:val="00D6357C"/>
    <w:rsid w:val="00D6392B"/>
    <w:rsid w:val="00D63A3A"/>
    <w:rsid w:val="00D6404E"/>
    <w:rsid w:val="00D6576B"/>
    <w:rsid w:val="00D705D8"/>
    <w:rsid w:val="00D70659"/>
    <w:rsid w:val="00D719AD"/>
    <w:rsid w:val="00D75D0F"/>
    <w:rsid w:val="00D75D5E"/>
    <w:rsid w:val="00D76403"/>
    <w:rsid w:val="00D77CA3"/>
    <w:rsid w:val="00D77EA6"/>
    <w:rsid w:val="00D80279"/>
    <w:rsid w:val="00D806F0"/>
    <w:rsid w:val="00D82971"/>
    <w:rsid w:val="00D838CD"/>
    <w:rsid w:val="00D83AAB"/>
    <w:rsid w:val="00D83EB8"/>
    <w:rsid w:val="00D84F60"/>
    <w:rsid w:val="00D85391"/>
    <w:rsid w:val="00D855C8"/>
    <w:rsid w:val="00D855CE"/>
    <w:rsid w:val="00D85747"/>
    <w:rsid w:val="00D867BC"/>
    <w:rsid w:val="00D86867"/>
    <w:rsid w:val="00D86A18"/>
    <w:rsid w:val="00D875EF"/>
    <w:rsid w:val="00D90DCC"/>
    <w:rsid w:val="00D92AFE"/>
    <w:rsid w:val="00D930CC"/>
    <w:rsid w:val="00D95BB5"/>
    <w:rsid w:val="00D95F28"/>
    <w:rsid w:val="00D97457"/>
    <w:rsid w:val="00D97D49"/>
    <w:rsid w:val="00DA5B54"/>
    <w:rsid w:val="00DA5BFC"/>
    <w:rsid w:val="00DA5DB2"/>
    <w:rsid w:val="00DA6AEE"/>
    <w:rsid w:val="00DA7166"/>
    <w:rsid w:val="00DA7ABE"/>
    <w:rsid w:val="00DA7D41"/>
    <w:rsid w:val="00DB09DD"/>
    <w:rsid w:val="00DB0A6D"/>
    <w:rsid w:val="00DB135E"/>
    <w:rsid w:val="00DB3531"/>
    <w:rsid w:val="00DB4B4A"/>
    <w:rsid w:val="00DB60E6"/>
    <w:rsid w:val="00DB6C10"/>
    <w:rsid w:val="00DC0F83"/>
    <w:rsid w:val="00DC104E"/>
    <w:rsid w:val="00DC1144"/>
    <w:rsid w:val="00DC180A"/>
    <w:rsid w:val="00DC217A"/>
    <w:rsid w:val="00DC480B"/>
    <w:rsid w:val="00DC4888"/>
    <w:rsid w:val="00DC4D6A"/>
    <w:rsid w:val="00DC5283"/>
    <w:rsid w:val="00DC5E78"/>
    <w:rsid w:val="00DC63ED"/>
    <w:rsid w:val="00DC6FA6"/>
    <w:rsid w:val="00DC72C5"/>
    <w:rsid w:val="00DD01B6"/>
    <w:rsid w:val="00DD1222"/>
    <w:rsid w:val="00DD1458"/>
    <w:rsid w:val="00DD33B7"/>
    <w:rsid w:val="00DD3FD3"/>
    <w:rsid w:val="00DD4F30"/>
    <w:rsid w:val="00DD5615"/>
    <w:rsid w:val="00DD61F8"/>
    <w:rsid w:val="00DD751D"/>
    <w:rsid w:val="00DD7715"/>
    <w:rsid w:val="00DE6923"/>
    <w:rsid w:val="00DE74EE"/>
    <w:rsid w:val="00DE7821"/>
    <w:rsid w:val="00DF0180"/>
    <w:rsid w:val="00DF020B"/>
    <w:rsid w:val="00DF2398"/>
    <w:rsid w:val="00DF3CA6"/>
    <w:rsid w:val="00DF3FE7"/>
    <w:rsid w:val="00DF4253"/>
    <w:rsid w:val="00E0091D"/>
    <w:rsid w:val="00E00C25"/>
    <w:rsid w:val="00E01949"/>
    <w:rsid w:val="00E01B75"/>
    <w:rsid w:val="00E02C94"/>
    <w:rsid w:val="00E03B65"/>
    <w:rsid w:val="00E03C39"/>
    <w:rsid w:val="00E03EA8"/>
    <w:rsid w:val="00E060F4"/>
    <w:rsid w:val="00E0640B"/>
    <w:rsid w:val="00E06B7E"/>
    <w:rsid w:val="00E070DD"/>
    <w:rsid w:val="00E106B8"/>
    <w:rsid w:val="00E10E9E"/>
    <w:rsid w:val="00E116F5"/>
    <w:rsid w:val="00E13FC9"/>
    <w:rsid w:val="00E15469"/>
    <w:rsid w:val="00E1645A"/>
    <w:rsid w:val="00E167CB"/>
    <w:rsid w:val="00E16DC5"/>
    <w:rsid w:val="00E1742C"/>
    <w:rsid w:val="00E20652"/>
    <w:rsid w:val="00E2118F"/>
    <w:rsid w:val="00E2270D"/>
    <w:rsid w:val="00E23088"/>
    <w:rsid w:val="00E2471F"/>
    <w:rsid w:val="00E247ED"/>
    <w:rsid w:val="00E26055"/>
    <w:rsid w:val="00E2639E"/>
    <w:rsid w:val="00E27A58"/>
    <w:rsid w:val="00E27B3A"/>
    <w:rsid w:val="00E27BB1"/>
    <w:rsid w:val="00E30396"/>
    <w:rsid w:val="00E31D1F"/>
    <w:rsid w:val="00E3205F"/>
    <w:rsid w:val="00E3254B"/>
    <w:rsid w:val="00E32873"/>
    <w:rsid w:val="00E32CCC"/>
    <w:rsid w:val="00E32F0F"/>
    <w:rsid w:val="00E33FFE"/>
    <w:rsid w:val="00E34027"/>
    <w:rsid w:val="00E344F3"/>
    <w:rsid w:val="00E34B8B"/>
    <w:rsid w:val="00E35A63"/>
    <w:rsid w:val="00E35B5D"/>
    <w:rsid w:val="00E364B9"/>
    <w:rsid w:val="00E366DD"/>
    <w:rsid w:val="00E37B5E"/>
    <w:rsid w:val="00E37CB8"/>
    <w:rsid w:val="00E40010"/>
    <w:rsid w:val="00E40CA9"/>
    <w:rsid w:val="00E42AD3"/>
    <w:rsid w:val="00E444BB"/>
    <w:rsid w:val="00E44532"/>
    <w:rsid w:val="00E45E19"/>
    <w:rsid w:val="00E46423"/>
    <w:rsid w:val="00E47744"/>
    <w:rsid w:val="00E520E1"/>
    <w:rsid w:val="00E5283F"/>
    <w:rsid w:val="00E53C43"/>
    <w:rsid w:val="00E53EE7"/>
    <w:rsid w:val="00E54F25"/>
    <w:rsid w:val="00E553B2"/>
    <w:rsid w:val="00E556F1"/>
    <w:rsid w:val="00E56B98"/>
    <w:rsid w:val="00E616C1"/>
    <w:rsid w:val="00E64450"/>
    <w:rsid w:val="00E64A9C"/>
    <w:rsid w:val="00E64B58"/>
    <w:rsid w:val="00E6517B"/>
    <w:rsid w:val="00E654D0"/>
    <w:rsid w:val="00E6555C"/>
    <w:rsid w:val="00E656DF"/>
    <w:rsid w:val="00E6641C"/>
    <w:rsid w:val="00E66FA2"/>
    <w:rsid w:val="00E70EC3"/>
    <w:rsid w:val="00E71781"/>
    <w:rsid w:val="00E72504"/>
    <w:rsid w:val="00E7287B"/>
    <w:rsid w:val="00E72C8B"/>
    <w:rsid w:val="00E73872"/>
    <w:rsid w:val="00E74550"/>
    <w:rsid w:val="00E747E8"/>
    <w:rsid w:val="00E840E2"/>
    <w:rsid w:val="00E847B3"/>
    <w:rsid w:val="00E874B9"/>
    <w:rsid w:val="00E90521"/>
    <w:rsid w:val="00E90CC7"/>
    <w:rsid w:val="00E921BF"/>
    <w:rsid w:val="00E92BD5"/>
    <w:rsid w:val="00E93F98"/>
    <w:rsid w:val="00E94381"/>
    <w:rsid w:val="00E95080"/>
    <w:rsid w:val="00E9561A"/>
    <w:rsid w:val="00E96DC3"/>
    <w:rsid w:val="00E96F6E"/>
    <w:rsid w:val="00E97569"/>
    <w:rsid w:val="00E97855"/>
    <w:rsid w:val="00E97875"/>
    <w:rsid w:val="00E979F7"/>
    <w:rsid w:val="00EA0457"/>
    <w:rsid w:val="00EA261E"/>
    <w:rsid w:val="00EA2929"/>
    <w:rsid w:val="00EA499E"/>
    <w:rsid w:val="00EA4D6E"/>
    <w:rsid w:val="00EA5298"/>
    <w:rsid w:val="00EA53D3"/>
    <w:rsid w:val="00EA5F5C"/>
    <w:rsid w:val="00EB054F"/>
    <w:rsid w:val="00EB08F4"/>
    <w:rsid w:val="00EB1CEE"/>
    <w:rsid w:val="00EB2422"/>
    <w:rsid w:val="00EB3E1A"/>
    <w:rsid w:val="00EB55CB"/>
    <w:rsid w:val="00EB6291"/>
    <w:rsid w:val="00EB65AB"/>
    <w:rsid w:val="00EB6866"/>
    <w:rsid w:val="00EB6892"/>
    <w:rsid w:val="00EB6A40"/>
    <w:rsid w:val="00EB7DA6"/>
    <w:rsid w:val="00EC2693"/>
    <w:rsid w:val="00EC325F"/>
    <w:rsid w:val="00EC3BF2"/>
    <w:rsid w:val="00EC3FB3"/>
    <w:rsid w:val="00EC491B"/>
    <w:rsid w:val="00EC53EF"/>
    <w:rsid w:val="00EC5789"/>
    <w:rsid w:val="00EC683C"/>
    <w:rsid w:val="00EC68C9"/>
    <w:rsid w:val="00EC6CD0"/>
    <w:rsid w:val="00EC75CD"/>
    <w:rsid w:val="00EC7743"/>
    <w:rsid w:val="00EC7E12"/>
    <w:rsid w:val="00EC7E1F"/>
    <w:rsid w:val="00ED08EE"/>
    <w:rsid w:val="00ED3170"/>
    <w:rsid w:val="00ED3210"/>
    <w:rsid w:val="00ED3565"/>
    <w:rsid w:val="00ED466E"/>
    <w:rsid w:val="00ED53E3"/>
    <w:rsid w:val="00ED5A68"/>
    <w:rsid w:val="00EE0F68"/>
    <w:rsid w:val="00EE161D"/>
    <w:rsid w:val="00EE4C7E"/>
    <w:rsid w:val="00EE73B3"/>
    <w:rsid w:val="00EF1702"/>
    <w:rsid w:val="00EF1F87"/>
    <w:rsid w:val="00EF3611"/>
    <w:rsid w:val="00EF443C"/>
    <w:rsid w:val="00EF4D61"/>
    <w:rsid w:val="00EF61BC"/>
    <w:rsid w:val="00EF6870"/>
    <w:rsid w:val="00EF730D"/>
    <w:rsid w:val="00EF78C7"/>
    <w:rsid w:val="00F00C39"/>
    <w:rsid w:val="00F00EA2"/>
    <w:rsid w:val="00F010E6"/>
    <w:rsid w:val="00F037BB"/>
    <w:rsid w:val="00F03FFC"/>
    <w:rsid w:val="00F04818"/>
    <w:rsid w:val="00F056A5"/>
    <w:rsid w:val="00F06A38"/>
    <w:rsid w:val="00F06C3C"/>
    <w:rsid w:val="00F0767D"/>
    <w:rsid w:val="00F078D8"/>
    <w:rsid w:val="00F07DB0"/>
    <w:rsid w:val="00F13EC1"/>
    <w:rsid w:val="00F1453A"/>
    <w:rsid w:val="00F204F0"/>
    <w:rsid w:val="00F20716"/>
    <w:rsid w:val="00F21AE2"/>
    <w:rsid w:val="00F21D1F"/>
    <w:rsid w:val="00F22E30"/>
    <w:rsid w:val="00F23679"/>
    <w:rsid w:val="00F23D17"/>
    <w:rsid w:val="00F2467B"/>
    <w:rsid w:val="00F25476"/>
    <w:rsid w:val="00F258BC"/>
    <w:rsid w:val="00F260A8"/>
    <w:rsid w:val="00F26A56"/>
    <w:rsid w:val="00F27272"/>
    <w:rsid w:val="00F27713"/>
    <w:rsid w:val="00F31ED4"/>
    <w:rsid w:val="00F338C0"/>
    <w:rsid w:val="00F34BEC"/>
    <w:rsid w:val="00F40409"/>
    <w:rsid w:val="00F414D5"/>
    <w:rsid w:val="00F41DC1"/>
    <w:rsid w:val="00F42FD8"/>
    <w:rsid w:val="00F448C9"/>
    <w:rsid w:val="00F44F06"/>
    <w:rsid w:val="00F50749"/>
    <w:rsid w:val="00F51844"/>
    <w:rsid w:val="00F51D36"/>
    <w:rsid w:val="00F52818"/>
    <w:rsid w:val="00F52BFE"/>
    <w:rsid w:val="00F52C1C"/>
    <w:rsid w:val="00F53123"/>
    <w:rsid w:val="00F53E6E"/>
    <w:rsid w:val="00F54F4E"/>
    <w:rsid w:val="00F554E0"/>
    <w:rsid w:val="00F55860"/>
    <w:rsid w:val="00F558D6"/>
    <w:rsid w:val="00F559DB"/>
    <w:rsid w:val="00F55FB4"/>
    <w:rsid w:val="00F56106"/>
    <w:rsid w:val="00F5699E"/>
    <w:rsid w:val="00F57862"/>
    <w:rsid w:val="00F61980"/>
    <w:rsid w:val="00F61A34"/>
    <w:rsid w:val="00F62B52"/>
    <w:rsid w:val="00F632A5"/>
    <w:rsid w:val="00F64AD1"/>
    <w:rsid w:val="00F658A9"/>
    <w:rsid w:val="00F65943"/>
    <w:rsid w:val="00F65A01"/>
    <w:rsid w:val="00F67036"/>
    <w:rsid w:val="00F705E3"/>
    <w:rsid w:val="00F72A87"/>
    <w:rsid w:val="00F72EC5"/>
    <w:rsid w:val="00F73C85"/>
    <w:rsid w:val="00F746DA"/>
    <w:rsid w:val="00F74A87"/>
    <w:rsid w:val="00F74D72"/>
    <w:rsid w:val="00F77E05"/>
    <w:rsid w:val="00F80059"/>
    <w:rsid w:val="00F80907"/>
    <w:rsid w:val="00F82537"/>
    <w:rsid w:val="00F82C88"/>
    <w:rsid w:val="00F83577"/>
    <w:rsid w:val="00F83F7C"/>
    <w:rsid w:val="00F84B72"/>
    <w:rsid w:val="00F90D8E"/>
    <w:rsid w:val="00F91717"/>
    <w:rsid w:val="00F93957"/>
    <w:rsid w:val="00F93EBB"/>
    <w:rsid w:val="00F94F89"/>
    <w:rsid w:val="00F9586A"/>
    <w:rsid w:val="00F97024"/>
    <w:rsid w:val="00F97B92"/>
    <w:rsid w:val="00F97DFF"/>
    <w:rsid w:val="00FA01EA"/>
    <w:rsid w:val="00FA29DD"/>
    <w:rsid w:val="00FA2DAF"/>
    <w:rsid w:val="00FA3B77"/>
    <w:rsid w:val="00FA4CB3"/>
    <w:rsid w:val="00FA5EE9"/>
    <w:rsid w:val="00FA619C"/>
    <w:rsid w:val="00FA67F8"/>
    <w:rsid w:val="00FB0C4C"/>
    <w:rsid w:val="00FB1BAB"/>
    <w:rsid w:val="00FB1E83"/>
    <w:rsid w:val="00FB2092"/>
    <w:rsid w:val="00FB3196"/>
    <w:rsid w:val="00FB4A00"/>
    <w:rsid w:val="00FB508C"/>
    <w:rsid w:val="00FB5F4B"/>
    <w:rsid w:val="00FB6371"/>
    <w:rsid w:val="00FB70AD"/>
    <w:rsid w:val="00FB7858"/>
    <w:rsid w:val="00FC0444"/>
    <w:rsid w:val="00FC06F7"/>
    <w:rsid w:val="00FC08AA"/>
    <w:rsid w:val="00FC1032"/>
    <w:rsid w:val="00FC4332"/>
    <w:rsid w:val="00FC4E2E"/>
    <w:rsid w:val="00FC54B8"/>
    <w:rsid w:val="00FC5BF4"/>
    <w:rsid w:val="00FC7EAD"/>
    <w:rsid w:val="00FD08AB"/>
    <w:rsid w:val="00FD1ABD"/>
    <w:rsid w:val="00FD395B"/>
    <w:rsid w:val="00FD3E27"/>
    <w:rsid w:val="00FD40FF"/>
    <w:rsid w:val="00FD47D3"/>
    <w:rsid w:val="00FD47F2"/>
    <w:rsid w:val="00FD51E8"/>
    <w:rsid w:val="00FD5698"/>
    <w:rsid w:val="00FD5F21"/>
    <w:rsid w:val="00FD6779"/>
    <w:rsid w:val="00FD746A"/>
    <w:rsid w:val="00FD7826"/>
    <w:rsid w:val="00FD78EE"/>
    <w:rsid w:val="00FE0A0D"/>
    <w:rsid w:val="00FE0B9A"/>
    <w:rsid w:val="00FE10B4"/>
    <w:rsid w:val="00FE30AF"/>
    <w:rsid w:val="00FE37E8"/>
    <w:rsid w:val="00FE3B75"/>
    <w:rsid w:val="00FE4B11"/>
    <w:rsid w:val="00FE64AC"/>
    <w:rsid w:val="00FE6596"/>
    <w:rsid w:val="00FE65E6"/>
    <w:rsid w:val="00FE7D2E"/>
    <w:rsid w:val="00FF2063"/>
    <w:rsid w:val="00FF2318"/>
    <w:rsid w:val="00FF325F"/>
    <w:rsid w:val="00FF4256"/>
    <w:rsid w:val="00FF44A9"/>
    <w:rsid w:val="00FF6F95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A0075"/>
  <w15:docId w15:val="{F3419EB1-E2CE-4B73-8F13-792CA05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link w:val="BodyTex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9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69"/>
    <w:rPr>
      <w:b/>
      <w:bCs/>
      <w:kern w:val="3"/>
      <w:sz w:val="20"/>
      <w:szCs w:val="20"/>
    </w:rPr>
  </w:style>
  <w:style w:type="character" w:customStyle="1" w:styleId="vanity-namedomain">
    <w:name w:val="vanity-name__domain"/>
    <w:basedOn w:val="DefaultParagraphFont"/>
    <w:rsid w:val="00807E50"/>
  </w:style>
  <w:style w:type="character" w:styleId="UnresolvedMention">
    <w:name w:val="Unresolved Mention"/>
    <w:basedOn w:val="DefaultParagraphFont"/>
    <w:uiPriority w:val="99"/>
    <w:semiHidden/>
    <w:unhideWhenUsed/>
    <w:rsid w:val="0077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nail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ohamed-nayel-p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468D-442A-439B-A22F-CD75355B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Mohamed Abd El Hamid Nayel, Pmp's Resume</vt:lpstr>
    </vt:vector>
  </TitlesOfParts>
  <Company>Windows User</Company>
  <LinksUpToDate>false</LinksUpToDate>
  <CharactersWithSpaces>3803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Abd El Hamid Nayel, Pmp's Resume</dc:title>
  <dc:creator>Mohamed Abd El Hamid Nayel, Pmp</dc:creator>
  <cp:lastModifiedBy>Mohamed Nayel</cp:lastModifiedBy>
  <cp:revision>8</cp:revision>
  <cp:lastPrinted>2015-09-03T21:04:00Z</cp:lastPrinted>
  <dcterms:created xsi:type="dcterms:W3CDTF">2024-09-14T13:56:00Z</dcterms:created>
  <dcterms:modified xsi:type="dcterms:W3CDTF">2025-05-25T09:42:00Z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al_id">
    <vt:lpwstr>4a17d0503611bc4b65ac748ebd5baa15</vt:lpwstr>
  </property>
  <property fmtid="{D5CDD505-2E9C-101B-9397-08002B2CF9AE}" pid="10" name="app_source">
    <vt:lpwstr>rezbiz</vt:lpwstr>
  </property>
  <property fmtid="{D5CDD505-2E9C-101B-9397-08002B2CF9AE}" pid="11" name="app_id">
    <vt:lpwstr>1097242</vt:lpwstr>
  </property>
</Properties>
</file>