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Mohamed Essam</w:t>
      </w:r>
    </w:p>
    <w:p>
      <w:r>
        <w:t>Civil Engineer</w:t>
        <w:br/>
        <w:t>Jeddah, Saudi Arabia</w:t>
      </w:r>
    </w:p>
    <w:p>
      <w:r>
        <w:t>Phone: +966 547972230 | +20 1019353807</w:t>
      </w:r>
    </w:p>
    <w:p>
      <w:r>
        <w:t>Email: mohamedesam191195@gmail.com</w:t>
      </w:r>
    </w:p>
    <w:p>
      <w:pPr>
        <w:pStyle w:val="Heading2"/>
      </w:pPr>
      <w:r>
        <w:t>Professional Summary</w:t>
      </w:r>
    </w:p>
    <w:p>
      <w:r>
        <w:t>Results-driven Civil Engineer with 6 years of experience in managing and supervising infrastructure and building projects. Skilled in team leadership, quality assurance, and adherence to safety and regulatory standards. Proven track record in delivering large-scale projects from planning to handover, with a strong focus on cost control, resource allocation, and timely delivery. Excellent communicator with the ability to build strong relationships with clients, contractors, and regulatory authorities.</w:t>
      </w:r>
    </w:p>
    <w:p>
      <w:pPr>
        <w:pStyle w:val="Heading2"/>
      </w:pPr>
      <w:r>
        <w:t>Professional Experience</w:t>
      </w:r>
    </w:p>
    <w:p>
      <w:pPr>
        <w:pStyle w:val="ListBullet"/>
      </w:pPr>
      <w:r>
        <w:t>Civil Engineer</w:t>
      </w:r>
    </w:p>
    <w:p>
      <w:r>
        <w:t>Advanced Supplies Company – Jeddah</w:t>
        <w:br/>
        <w:t>Nov 2024 – Present</w:t>
      </w:r>
    </w:p>
    <w:p>
      <w:r>
        <w:t>- Led the construction of 22 villas from plumbing infrastructure to final finishing.</w:t>
        <w:br/>
        <w:t>- Executed the installation of water and sewage systems, including underground tanks and external piping.</w:t>
        <w:br/>
        <w:t>- Supervised internal plumbing works and coordinated all finishing stages to ensure timely project delivery.</w:t>
        <w:br/>
        <w:t>- Ensured compliance with safety and quality standards throughout the execution.</w:t>
      </w:r>
    </w:p>
    <w:p>
      <w:pPr>
        <w:pStyle w:val="ListBullet"/>
      </w:pPr>
      <w:r>
        <w:t>Civil Engineer</w:t>
      </w:r>
    </w:p>
    <w:p>
      <w:r>
        <w:t>HKR – Amaala Project, Tabuk</w:t>
        <w:br/>
        <w:t>Oct 2023 – Nov 2024</w:t>
      </w:r>
    </w:p>
    <w:p>
      <w:r>
        <w:t>- Managed construction at three major sites, including the Four Seasons Hotel from raft foundation to top floor.</w:t>
        <w:br/>
        <w:t>- Led villa and swimming pool construction at the Six Senses project.</w:t>
        <w:br/>
        <w:t>- Coordinated on-site activities to meet deadlines and quality standards.</w:t>
      </w:r>
    </w:p>
    <w:p>
      <w:pPr>
        <w:pStyle w:val="ListBullet"/>
      </w:pPr>
      <w:r>
        <w:t>Civil Engineer</w:t>
      </w:r>
    </w:p>
    <w:p>
      <w:r>
        <w:t>Investors Association, 6th of October City</w:t>
        <w:br/>
        <w:t>Aug 2019 – Sep 2023</w:t>
      </w:r>
    </w:p>
    <w:p>
      <w:r>
        <w:t>- Supervised installation of 35 electricity transformers in line with electricity company standards.</w:t>
        <w:br/>
        <w:t>- Implemented infrastructure electrical works from distributors to transformers and onwards.</w:t>
        <w:br/>
        <w:t>- Oversaw the execution of water and sewage networks.</w:t>
        <w:br/>
        <w:t>- Supervised cutting and filling operations for compound roads.</w:t>
        <w:br/>
        <w:t>- Executed a 1 km green/tree wall around the compound.</w:t>
        <w:br/>
        <w:t>- Built and finished two mosques on site.</w:t>
      </w:r>
    </w:p>
    <w:p>
      <w:pPr>
        <w:pStyle w:val="Heading2"/>
      </w:pPr>
      <w:r>
        <w:t>Education</w:t>
      </w:r>
    </w:p>
    <w:p>
      <w:r>
        <w:t>Bachelor of Civil Engineering</w:t>
        <w:br/>
        <w:t>Mansoura University, Egypt</w:t>
        <w:br/>
        <w:t>2014 – 2019</w:t>
      </w:r>
    </w:p>
    <w:p>
      <w:pPr>
        <w:pStyle w:val="Heading2"/>
      </w:pPr>
      <w:r>
        <w:t>Skills</w:t>
      </w:r>
    </w:p>
    <w:p>
      <w:r>
        <w:t>- Strong knowledge of civil construction practices</w:t>
        <w:br/>
        <w:t>- Day-to-day planning of site progress</w:t>
        <w:br/>
        <w:t>- Solid understanding of health and safety procedures</w:t>
        <w:br/>
        <w:t>- Excellent communication and team leadership</w:t>
        <w:br/>
        <w:t>- Fast learner with a positive attitude</w:t>
        <w:br/>
        <w:t>- Organized, disciplined, and respectful</w:t>
      </w:r>
    </w:p>
    <w:p>
      <w:pPr>
        <w:pStyle w:val="Heading2"/>
      </w:pPr>
      <w:r>
        <w:t>Languages</w:t>
      </w:r>
    </w:p>
    <w:p>
      <w:r>
        <w:t>Arabic: Native</w:t>
        <w:br/>
        <w:t>English: Professional Proficiency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