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C76E9">
      <w:pPr>
        <w:pBdr>
          <w:top w:val="single" w:color="auto" w:sz="4" w:space="1"/>
        </w:pBdr>
        <w:spacing w:after="0"/>
        <w:rPr>
          <w:b/>
          <w:bCs/>
        </w:rPr>
      </w:pPr>
      <w:bookmarkStart w:id="0" w:name="_GoBack"/>
      <w:bookmarkEnd w:id="0"/>
      <w:r>
        <w:rPr>
          <w:b/>
          <w:bCs/>
        </w:rPr>
        <w:t>Professional Summary</w:t>
      </w:r>
    </w:p>
    <w:p w14:paraId="56946C0B">
      <w:pPr>
        <w:keepNext/>
        <w:keepLines/>
        <w:spacing w:after="0" w:line="240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Enthusiastic and results-driven Chemical Engineer with hands-on experience in the manufacturing and quality sectors. Completed an internship at Brighto Paints Pvt Ltd, gaining valuable exposure to paint formulation, quality control, and lab testing procedures. Served as a Management Trainee Officer at Nozomi Manufacturing Pvt Ltd for 8 months, supporting production planning, process optimization, and cross-functional team coordination. Well-versed in industrial safety standards and committed to contributing technical excellence and continuous improvement in a dynamic engineering environment</w:t>
      </w:r>
      <w:r>
        <w:rPr>
          <w:sz w:val="22"/>
          <w:szCs w:val="22"/>
        </w:rPr>
        <w:t>.</w:t>
      </w:r>
    </w:p>
    <w:p w14:paraId="745323F6">
      <w:pPr>
        <w:keepNext/>
        <w:keepLines/>
        <w:pBdr>
          <w:top w:val="single" w:color="auto" w:sz="4" w:space="1"/>
        </w:pBdr>
        <w:spacing w:after="0" w:line="240" w:lineRule="auto"/>
        <w:rPr>
          <w:sz w:val="22"/>
          <w:szCs w:val="22"/>
        </w:rPr>
      </w:pPr>
      <w:r>
        <w:rPr>
          <w:b/>
          <w:bCs/>
        </w:rPr>
        <w:t>Education</w:t>
      </w:r>
    </w:p>
    <w:p w14:paraId="5E53D421">
      <w:pPr>
        <w:spacing w:after="0"/>
        <w:rPr>
          <w:b/>
          <w:bCs/>
        </w:rPr>
      </w:pPr>
      <w:r>
        <w:rPr>
          <w:b/>
          <w:bCs/>
          <w:sz w:val="22"/>
          <w:szCs w:val="22"/>
        </w:rPr>
        <w:t>B.Sc. Chemical Engineering</w:t>
      </w:r>
      <w:r>
        <w:br w:type="textWrapping"/>
      </w:r>
      <w:r>
        <w:rPr>
          <w:i/>
          <w:iCs/>
          <w:sz w:val="22"/>
          <w:szCs w:val="22"/>
        </w:rPr>
        <w:t>University of Engineering and Technology, Lahore</w:t>
      </w:r>
      <w:r>
        <w:rPr>
          <w:sz w:val="22"/>
          <w:szCs w:val="22"/>
        </w:rPr>
        <w:t xml:space="preserve">                          </w:t>
      </w:r>
      <w:r>
        <w:rPr>
          <w:b/>
          <w:bCs/>
          <w:sz w:val="22"/>
          <w:szCs w:val="22"/>
        </w:rPr>
        <w:t>Sep 2020 – Aug 2024</w:t>
      </w:r>
      <w:r>
        <w:rPr>
          <w:sz w:val="22"/>
          <w:szCs w:val="22"/>
        </w:rPr>
        <w:t xml:space="preserve"> | CGPA: </w:t>
      </w:r>
      <w:r>
        <w:rPr>
          <w:b/>
          <w:bCs/>
          <w:sz w:val="22"/>
          <w:szCs w:val="22"/>
        </w:rPr>
        <w:t>3.29 / 4.00</w:t>
      </w:r>
    </w:p>
    <w:p w14:paraId="392B2F5D">
      <w:pPr>
        <w:pBdr>
          <w:top w:val="single" w:color="auto" w:sz="4" w:space="1"/>
        </w:pBdr>
        <w:spacing w:after="0"/>
        <w:rPr>
          <w:b/>
          <w:bCs/>
        </w:rPr>
      </w:pPr>
      <w:r>
        <w:rPr>
          <w:b/>
          <w:bCs/>
        </w:rPr>
        <w:t>Certifications</w:t>
      </w:r>
    </w:p>
    <w:p w14:paraId="48C4CB04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Certified Planning Engineer – </w:t>
      </w:r>
      <w:r>
        <w:rPr>
          <w:b/>
          <w:bCs/>
          <w:i/>
          <w:iCs/>
          <w:sz w:val="22"/>
          <w:szCs w:val="22"/>
        </w:rPr>
        <w:t>Primavera P6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(The Skill Age)</w:t>
      </w:r>
    </w:p>
    <w:p w14:paraId="5004B231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Final Year Project Exhibition Participant – </w:t>
      </w:r>
      <w:r>
        <w:rPr>
          <w:b/>
          <w:bCs/>
          <w:i/>
          <w:iCs/>
          <w:sz w:val="22"/>
          <w:szCs w:val="22"/>
        </w:rPr>
        <w:t>Pakistan Engineering Council</w:t>
      </w:r>
    </w:p>
    <w:p w14:paraId="5F34EB13">
      <w:pPr>
        <w:pBdr>
          <w:top w:val="single" w:color="auto" w:sz="4" w:space="1"/>
        </w:pBdr>
        <w:spacing w:after="0"/>
        <w:rPr>
          <w:b/>
          <w:bCs/>
        </w:rPr>
      </w:pPr>
      <w:r>
        <w:rPr>
          <w:b/>
          <w:bCs/>
        </w:rPr>
        <w:t>Skills</w:t>
      </w:r>
    </w:p>
    <w:p w14:paraId="1AC7E9C1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Project Planning</w:t>
      </w:r>
      <w:r>
        <w:rPr>
          <w:sz w:val="22"/>
          <w:szCs w:val="22"/>
        </w:rPr>
        <w:t>: WBS, Scheduling, EVM, Resource Loading, Cost Control, Critical Path Method.</w:t>
      </w:r>
    </w:p>
    <w:p w14:paraId="025F524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Software Skills</w:t>
      </w:r>
      <w:r>
        <w:rPr>
          <w:sz w:val="22"/>
          <w:szCs w:val="22"/>
        </w:rPr>
        <w:t>: MS Excel (Inter), Primavera P6(expert), AutoCAD (Basic), Aspen Plus (inter).</w:t>
      </w:r>
    </w:p>
    <w:p w14:paraId="24BB6E34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Technical Skills</w:t>
      </w:r>
      <w:r>
        <w:rPr>
          <w:sz w:val="22"/>
          <w:szCs w:val="22"/>
        </w:rPr>
        <w:t>: Unit Operations, Lab Testing, Quality Assurance, HSE, Chemical Reactions Fundamentals.</w:t>
      </w:r>
    </w:p>
    <w:p w14:paraId="1250ED83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Professional Skills:</w:t>
      </w:r>
      <w:r>
        <w:rPr>
          <w:sz w:val="22"/>
          <w:szCs w:val="22"/>
        </w:rPr>
        <w:t xml:space="preserve"> Communications, Documentation &amp; Reporting, Team Collaboration, Critical Analysis, Time Management, Public Speaking.</w:t>
      </w:r>
    </w:p>
    <w:p w14:paraId="334357C7">
      <w:pPr>
        <w:pBdr>
          <w:top w:val="single" w:color="auto" w:sz="4" w:space="1"/>
        </w:pBdr>
        <w:spacing w:after="0"/>
        <w:rPr>
          <w:b/>
          <w:bCs/>
        </w:rPr>
      </w:pPr>
      <w:r>
        <w:rPr>
          <w:b/>
          <w:bCs/>
        </w:rPr>
        <w:t>Experience</w:t>
      </w:r>
    </w:p>
    <w:p w14:paraId="4BDBA167">
      <w:pPr>
        <w:pBdr>
          <w:top w:val="single" w:color="auto" w:sz="4" w:space="1"/>
        </w:pBdr>
        <w:spacing w:after="0"/>
        <w:rPr>
          <w:b/>
          <w:bCs/>
        </w:rPr>
      </w:pPr>
      <w:r>
        <w:rPr>
          <w:b/>
          <w:bCs/>
          <w:sz w:val="22"/>
          <w:szCs w:val="22"/>
        </w:rPr>
        <w:t>Nozomi Manufacturing Pvt Ltd, Lahore</w:t>
      </w:r>
    </w:p>
    <w:p w14:paraId="69CE9553">
      <w:pPr>
        <w:spacing w:after="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Management Trainee Officer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Sep 2024 – Apr 2025</w:t>
      </w:r>
    </w:p>
    <w:p w14:paraId="713BF350">
      <w:pPr>
        <w:pStyle w:val="31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Gained hands-on experience in production operations of aerosol sprays, tissue products, and liquid washing solutions.</w:t>
      </w:r>
    </w:p>
    <w:p w14:paraId="3EC15BA1">
      <w:pPr>
        <w:pStyle w:val="31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Monitored production lines to ensure efficiency, safety, and product quality while supporting maintenance and process improvement efforts.</w:t>
      </w:r>
    </w:p>
    <w:p w14:paraId="2D2BBC30">
      <w:pPr>
        <w:pStyle w:val="31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Documented SOPs, prepared operational reports, and collaborated with cross-functional teams to meet production and compliance goals.</w:t>
      </w:r>
    </w:p>
    <w:p w14:paraId="47A1F6A9">
      <w:pPr>
        <w:spacing w:after="0" w:line="240" w:lineRule="auto"/>
      </w:pPr>
      <w:r>
        <w:rPr>
          <w:b/>
          <w:bCs/>
          <w:sz w:val="22"/>
          <w:szCs w:val="22"/>
        </w:rPr>
        <w:t>Brighto Paints (Pvt.) LTD, Lahore</w:t>
      </w:r>
      <w:r>
        <w:br w:type="textWrapping"/>
      </w:r>
      <w:r>
        <w:rPr>
          <w:i/>
          <w:iCs/>
          <w:sz w:val="22"/>
          <w:szCs w:val="22"/>
        </w:rPr>
        <w:t>Quality Assurance Intern</w:t>
      </w: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>Jul 2023 – Aug 2023</w:t>
      </w:r>
    </w:p>
    <w:p w14:paraId="2B807BF3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Conducted daily quality control tests on raw materials and finished products.</w:t>
      </w:r>
    </w:p>
    <w:p w14:paraId="7B1FE8D9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Assisted in documentation and report preparation for internal QA processes.</w:t>
      </w:r>
    </w:p>
    <w:p w14:paraId="1234C94B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Ensured ISO 9001 standards were maintained and supported successful audits.</w:t>
      </w:r>
    </w:p>
    <w:p w14:paraId="0E1AEA7C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Gained experience in process monitoring and data-driven quality assessments.</w:t>
      </w:r>
    </w:p>
    <w:p w14:paraId="566F28FD">
      <w:pPr>
        <w:pBdr>
          <w:top w:val="single" w:color="auto" w:sz="4" w:space="1"/>
        </w:pBdr>
        <w:spacing w:after="0" w:line="240" w:lineRule="auto"/>
        <w:rPr>
          <w:b/>
          <w:bCs/>
        </w:rPr>
      </w:pPr>
      <w:r>
        <w:rPr>
          <w:b/>
          <w:bCs/>
        </w:rPr>
        <w:t>Academic Project</w:t>
      </w:r>
    </w:p>
    <w:p w14:paraId="717091CC">
      <w:pPr>
        <w:pBdr>
          <w:top w:val="single" w:color="auto" w:sz="4" w:space="1"/>
        </w:pBdr>
        <w:spacing w:after="0" w:line="240" w:lineRule="auto"/>
        <w:rPr>
          <w:b/>
          <w:bCs/>
        </w:rPr>
      </w:pPr>
      <w:r>
        <w:rPr>
          <w:b/>
          <w:bCs/>
          <w:sz w:val="22"/>
          <w:szCs w:val="22"/>
        </w:rPr>
        <w:t>Production of Methanol and DME from Syngas</w:t>
      </w:r>
      <w:r>
        <w:br w:type="textWrapping"/>
      </w:r>
      <w:r>
        <w:rPr>
          <w:i/>
          <w:iCs/>
          <w:sz w:val="22"/>
          <w:szCs w:val="22"/>
        </w:rPr>
        <w:t>Final Year Project</w:t>
      </w: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>Sep 2023 – Aug 2024</w:t>
      </w:r>
    </w:p>
    <w:p w14:paraId="49981962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Simulated syngas-to-methanol process in Aspen Plus to improve conversion efficiency.</w:t>
      </w:r>
    </w:p>
    <w:p w14:paraId="396F3B45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Contributed to safety, material energy balances and catalyst selection strategies.</w:t>
      </w:r>
    </w:p>
    <w:p w14:paraId="4D76F93C">
      <w:pPr>
        <w:pBdr>
          <w:top w:val="single" w:color="auto" w:sz="4" w:space="1"/>
        </w:pBdr>
        <w:spacing w:after="0"/>
        <w:rPr>
          <w:b/>
          <w:bCs/>
        </w:rPr>
      </w:pPr>
      <w:r>
        <w:rPr>
          <w:b/>
          <w:bCs/>
        </w:rPr>
        <w:t>Languages</w:t>
      </w:r>
    </w:p>
    <w:p w14:paraId="586ECD61">
      <w:pPr>
        <w:pBdr>
          <w:top w:val="single" w:color="auto" w:sz="4" w:space="1"/>
        </w:pBdr>
        <w:spacing w:after="0" w:line="240" w:lineRule="auto"/>
        <w:rPr>
          <w:b/>
          <w:bCs/>
        </w:rPr>
      </w:pPr>
      <w:r>
        <w:t>English (Fluent), Urdu (Native)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AD7B7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530E0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6D105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5A81F">
    <w:pPr>
      <w:pStyle w:val="14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HANAN SHAMAS</w:t>
    </w:r>
  </w:p>
  <w:p w14:paraId="25340CA4">
    <w:pPr>
      <w:pStyle w:val="14"/>
      <w:jc w:val="center"/>
      <w:rPr>
        <w:b/>
        <w:bCs/>
        <w:sz w:val="40"/>
        <w:szCs w:val="40"/>
      </w:rPr>
    </w:pPr>
    <w:r>
      <w:rPr>
        <w:b/>
        <w:bCs/>
      </w:rPr>
      <w:t>Chemical Engineer</w:t>
    </w:r>
  </w:p>
  <w:p w14:paraId="68848204">
    <w:pPr>
      <w:pStyle w:val="14"/>
      <w:jc w:val="center"/>
      <w:rPr>
        <w:sz w:val="22"/>
        <w:szCs w:val="22"/>
      </w:rPr>
    </w:pPr>
    <w:r>
      <w:rPr>
        <w:b/>
        <w:bCs/>
        <w:sz w:val="22"/>
        <w:szCs w:val="22"/>
      </w:rPr>
      <w:t>Phone:</w:t>
    </w:r>
    <w:r>
      <w:rPr>
        <w:sz w:val="22"/>
        <w:szCs w:val="22"/>
      </w:rPr>
      <w:t xml:space="preserve"> (+92)3010853721   </w:t>
    </w:r>
    <w:r>
      <w:rPr>
        <w:b/>
        <w:bCs/>
        <w:sz w:val="22"/>
        <w:szCs w:val="22"/>
      </w:rPr>
      <w:t>LinkedIn</w:t>
    </w:r>
    <w:r>
      <w:rPr>
        <w:sz w:val="22"/>
        <w:szCs w:val="22"/>
      </w:rPr>
      <w:t xml:space="preserve">: linkedin.com/in/engr-hanan-shamas    </w:t>
    </w:r>
    <w:r>
      <w:rPr>
        <w:b/>
        <w:bCs/>
        <w:sz w:val="22"/>
        <w:szCs w:val="22"/>
      </w:rPr>
      <w:t>Nationality:</w:t>
    </w:r>
    <w:r>
      <w:rPr>
        <w:sz w:val="22"/>
        <w:szCs w:val="22"/>
      </w:rPr>
      <w:t xml:space="preserve"> Pakistani     </w:t>
    </w:r>
    <w:r>
      <w:rPr>
        <w:b/>
        <w:bCs/>
        <w:sz w:val="22"/>
        <w:szCs w:val="22"/>
      </w:rPr>
      <w:t>Email:</w:t>
    </w:r>
    <w:r>
      <w:rPr>
        <w:sz w:val="22"/>
        <w:szCs w:val="22"/>
      </w:rPr>
      <w:t xml:space="preserve"> </w:t>
    </w:r>
    <w:r>
      <w:fldChar w:fldCharType="begin"/>
    </w:r>
    <w:r>
      <w:instrText xml:space="preserve"> HYPERLINK "mailto:hananshamas85@gmail.com" </w:instrText>
    </w:r>
    <w:r>
      <w:fldChar w:fldCharType="separate"/>
    </w:r>
    <w:r>
      <w:rPr>
        <w:rStyle w:val="15"/>
        <w:sz w:val="22"/>
        <w:szCs w:val="22"/>
      </w:rPr>
      <w:t>hananshamas85@gmail.com</w:t>
    </w:r>
    <w:r>
      <w:rPr>
        <w:rStyle w:val="15"/>
        <w:sz w:val="22"/>
        <w:szCs w:val="22"/>
      </w:rPr>
      <w:fldChar w:fldCharType="end"/>
    </w:r>
    <w:r>
      <w:rPr>
        <w:sz w:val="22"/>
        <w:szCs w:val="22"/>
      </w:rPr>
      <w:t xml:space="preserve">    </w:t>
    </w:r>
    <w:r>
      <w:rPr>
        <w:b/>
        <w:bCs/>
        <w:sz w:val="22"/>
        <w:szCs w:val="22"/>
      </w:rPr>
      <w:t>Passport #:</w:t>
    </w:r>
    <w:r>
      <w:rPr>
        <w:sz w:val="22"/>
        <w:szCs w:val="22"/>
      </w:rPr>
      <w:t xml:space="preserve"> PL5168801     </w:t>
    </w:r>
    <w:r>
      <w:rPr>
        <w:b/>
        <w:bCs/>
        <w:sz w:val="22"/>
        <w:szCs w:val="22"/>
      </w:rPr>
      <w:t>PEC No</w:t>
    </w:r>
    <w:r>
      <w:rPr>
        <w:sz w:val="22"/>
        <w:szCs w:val="22"/>
      </w:rPr>
      <w:t>: CHEM/024513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6EAC2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144CE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C67B1"/>
    <w:multiLevelType w:val="multilevel"/>
    <w:tmpl w:val="251C67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42379E6"/>
    <w:multiLevelType w:val="multilevel"/>
    <w:tmpl w:val="542379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8C10CA5"/>
    <w:multiLevelType w:val="multilevel"/>
    <w:tmpl w:val="68C10CA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16F7465"/>
    <w:multiLevelType w:val="multilevel"/>
    <w:tmpl w:val="716F74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19357BE"/>
    <w:multiLevelType w:val="multilevel"/>
    <w:tmpl w:val="719357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A5"/>
    <w:rsid w:val="000F5D0F"/>
    <w:rsid w:val="001D50A0"/>
    <w:rsid w:val="001E22D0"/>
    <w:rsid w:val="001E3356"/>
    <w:rsid w:val="00253A6E"/>
    <w:rsid w:val="002B660B"/>
    <w:rsid w:val="002C41DF"/>
    <w:rsid w:val="003676D0"/>
    <w:rsid w:val="003D1CC3"/>
    <w:rsid w:val="00524EB0"/>
    <w:rsid w:val="006A2F0F"/>
    <w:rsid w:val="00730F16"/>
    <w:rsid w:val="007C08B5"/>
    <w:rsid w:val="00810E43"/>
    <w:rsid w:val="00842E39"/>
    <w:rsid w:val="008D3CF7"/>
    <w:rsid w:val="009866ED"/>
    <w:rsid w:val="00A7526B"/>
    <w:rsid w:val="00A77AEC"/>
    <w:rsid w:val="00A81B1A"/>
    <w:rsid w:val="00B45E98"/>
    <w:rsid w:val="00B52773"/>
    <w:rsid w:val="00BC68F6"/>
    <w:rsid w:val="00C4271D"/>
    <w:rsid w:val="00C56C15"/>
    <w:rsid w:val="00D44DA1"/>
    <w:rsid w:val="00DD36A5"/>
    <w:rsid w:val="00E113DC"/>
    <w:rsid w:val="00E25525"/>
    <w:rsid w:val="00E3620E"/>
    <w:rsid w:val="00E741C4"/>
    <w:rsid w:val="00E76008"/>
    <w:rsid w:val="00EC7035"/>
    <w:rsid w:val="00FD774C"/>
    <w:rsid w:val="00FF3A73"/>
    <w:rsid w:val="411D1161"/>
    <w:rsid w:val="76E7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5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1"/>
    <w:link w:val="14"/>
    <w:uiPriority w:val="99"/>
  </w:style>
  <w:style w:type="character" w:customStyle="1" w:styleId="37">
    <w:name w:val="Footer Char"/>
    <w:basedOn w:val="11"/>
    <w:link w:val="13"/>
    <w:uiPriority w:val="99"/>
  </w:style>
  <w:style w:type="character" w:customStyle="1" w:styleId="38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2432</Characters>
  <Lines>20</Lines>
  <Paragraphs>5</Paragraphs>
  <TotalTime>3</TotalTime>
  <ScaleCrop>false</ScaleCrop>
  <LinksUpToDate>false</LinksUpToDate>
  <CharactersWithSpaces>2853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2025-05-24T20:21:00Z</dcterms:created>
  <dc:creator>hp</dc:creator>
  <cp:lastModifiedBy>Hanan Shamas</cp:lastModifiedBy>
  <cp:lastPrinted>2025-05-24T20:22:00Z</cp:lastPrinted>
  <dcterms:modified xsi:type="dcterms:W3CDTF">2025-07-12T19:23:44Z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3404E91B4A3E466BADFAF753DA06CC87_13</vt:lpwstr>
  </property>
</Properties>
</file>