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6941820" cy="1212215"/>
                <wp:effectExtent b="6984" l="9525" r="0" t="0"/>
                <wp:docPr id="1" name=""/>
                <a:graphic>
                  <a:graphicData uri="http://schemas.microsoft.com/office/word/2010/wordprocessingGroup">
                    <wpg:wgp>
                      <wpg:cNvGrpSpPr/>
                      <wpg:cNvPr id="1" name="Group 1"/>
                      <wpg:grpSpPr>
                        <a:xfrm>
                          <a:off x="0" y="0"/>
                          <a:ext cx="6941820" cy="1212215"/>
                          <a:chExt cx="6941820" cy="1212215"/>
                        </a:xfrm>
                      </wpg:grpSpPr>
                      <wps:wsp>
                        <wps:cNvSpPr/>
                        <wps:cNvPr id="2" name="Graphic 2"/>
                        <wps:spPr>
                          <a:xfrm>
                            <a:off x="0" y="1208417"/>
                            <a:ext cx="6939915" cy="1270"/>
                          </a:xfrm>
                          <a:custGeom>
                            <a:avLst/>
                            <a:gdLst/>
                            <a:ahLst/>
                            <a:cxnLst/>
                            <a:rect b="b" l="l" r="r" t="t"/>
                            <a:pathLst>
                              <a:path h="0" w="6939915">
                                <a:moveTo>
                                  <a:pt x="0" y="0"/>
                                </a:moveTo>
                                <a:lnTo>
                                  <a:pt x="6939914" y="0"/>
                                </a:lnTo>
                              </a:path>
                            </a:pathLst>
                          </a:custGeom>
                          <a:ln w="6350">
                            <a:solidFill>
                              <a:srgbClr val="4470C4"/>
                            </a:solidFill>
                            <a:prstDash val="solid"/>
                          </a:ln>
                        </wps:spPr>
                        <wps:bodyPr bIns="0" rtlCol="0" lIns="0" rIns="0" wrap="square" tIns="0">
                          <a:prstTxWarp prst="textNoShape">
                            <a:avLst/>
                          </a:prstTxWarp>
                          <a:noAutofit/>
                        </wps:bodyPr>
                      </wps:wsp>
                      <pic:pic>
                        <pic:nvPicPr>
                          <pic:cNvPr id="3" name="Image 3"/>
                          <pic:cNvPicPr/>
                        </pic:nvPicPr>
                        <pic:blipFill>
                          <a:blip cstate="print" r:embed="rId1"/>
                          <a:stretch>
                            <a:fillRect/>
                          </a:stretch>
                        </pic:blipFill>
                        <pic:spPr>
                          <a:xfrm>
                            <a:off x="5862320" y="0"/>
                            <a:ext cx="1079499" cy="1200924"/>
                          </a:xfrm>
                          <a:prstGeom prst="rect">
                            <a:avLst/>
                          </a:prstGeom>
                        </pic:spPr>
                      </pic:pic>
                      <wps:wsp>
                        <wps:cNvSpPr txBox="1"/>
                        <wps:cNvPr id="4" name="Textbox 4"/>
                        <wps:spPr>
                          <a:xfrm>
                            <a:off x="0" y="0"/>
                            <a:ext cx="6941820" cy="1212215"/>
                          </a:xfrm>
                          <a:prstGeom prst="rect">
                            <a:avLst/>
                          </a:prstGeom>
                        </wps:spPr>
                        <wps:txbx>
                          <w:txbxContent>
                            <w:p w:rsidR="00000000" w:rsidDel="00000000" w:rsidP="00000000" w:rsidRDefault="00000000" w:rsidRPr="00000000">
                              <w:pPr>
                                <w:spacing w:before="352"/>
                                <w:ind w:left="1013" w:right="0" w:firstLine="0"/>
                                <w:jc w:val="left"/>
                                <w:rPr>
                                  <w:rFonts w:ascii="Arial"/>
                                  <w:b w:val="1"/>
                                  <w:sz w:val="32"/>
                                </w:rPr>
                              </w:pPr>
                              <w:r w:rsidDel="00000000" w:rsidR="00000000" w:rsidRPr="00000000">
                                <w:rPr>
                                  <w:rFonts w:ascii="Arial"/>
                                  <w:b w:val="1"/>
                                  <w:sz w:val="32"/>
                                </w:rPr>
                                <w:t>Harshal</w:t>
                              </w:r>
                              <w:r w:rsidDel="00000000" w:rsidR="00000000" w:rsidRPr="00000000">
                                <w:rPr>
                                  <w:rFonts w:ascii="Arial"/>
                                  <w:b w:val="1"/>
                                  <w:spacing w:val="-20"/>
                                  <w:sz w:val="32"/>
                                </w:rPr>
                                <w:t> </w:t>
                              </w:r>
                              <w:r w:rsidDel="00000000" w:rsidR="00000000" w:rsidRPr="00000000">
                                <w:rPr>
                                  <w:rFonts w:ascii="Arial"/>
                                  <w:b w:val="1"/>
                                  <w:sz w:val="32"/>
                                </w:rPr>
                                <w:t>Sunil</w:t>
                              </w:r>
                              <w:r w:rsidDel="00000000" w:rsidR="00000000" w:rsidRPr="00000000">
                                <w:rPr>
                                  <w:rFonts w:ascii="Arial"/>
                                  <w:b w:val="1"/>
                                  <w:spacing w:val="-16"/>
                                  <w:sz w:val="32"/>
                                </w:rPr>
                                <w:t> </w:t>
                              </w:r>
                              <w:r w:rsidDel="00000000" w:rsidR="00000000" w:rsidRPr="00000000">
                                <w:rPr>
                                  <w:rFonts w:ascii="Arial"/>
                                  <w:b w:val="1"/>
                                  <w:spacing w:val="-2"/>
                                  <w:sz w:val="32"/>
                                </w:rPr>
                                <w:t>Langade</w:t>
                              </w:r>
                            </w:p>
                            <w:p w:rsidR="00000000" w:rsidDel="00000000" w:rsidP="00000000" w:rsidRDefault="00000000" w:rsidRPr="00000000">
                              <w:pPr>
                                <w:spacing w:before="2"/>
                                <w:ind w:left="1013" w:right="0" w:firstLine="0"/>
                                <w:jc w:val="left"/>
                                <w:rPr>
                                  <w:sz w:val="20"/>
                                </w:rPr>
                              </w:pPr>
                              <w:r w:rsidDel="00000000" w:rsidR="00000000" w:rsidRPr="00000000">
                                <w:rPr>
                                  <w:spacing w:val="-2"/>
                                  <w:sz w:val="20"/>
                                </w:rPr>
                                <w:t>NEBOSH,</w:t>
                              </w:r>
                              <w:r w:rsidDel="00000000" w:rsidR="00000000" w:rsidRPr="00000000">
                                <w:rPr>
                                  <w:spacing w:val="-6"/>
                                  <w:sz w:val="20"/>
                                </w:rPr>
                                <w:t> </w:t>
                              </w:r>
                              <w:r w:rsidDel="00000000" w:rsidR="00000000" w:rsidRPr="00000000">
                                <w:rPr>
                                  <w:spacing w:val="-2"/>
                                  <w:sz w:val="20"/>
                                </w:rPr>
                                <w:t>Diploma</w:t>
                              </w:r>
                              <w:r w:rsidDel="00000000" w:rsidR="00000000" w:rsidRPr="00000000">
                                <w:rPr>
                                  <w:spacing w:val="-5"/>
                                  <w:sz w:val="20"/>
                                </w:rPr>
                                <w:t> </w:t>
                              </w:r>
                              <w:r w:rsidDel="00000000" w:rsidR="00000000" w:rsidRPr="00000000">
                                <w:rPr>
                                  <w:spacing w:val="-2"/>
                                  <w:sz w:val="20"/>
                                </w:rPr>
                                <w:t>(Safety</w:t>
                              </w:r>
                              <w:r w:rsidDel="00000000" w:rsidR="00000000" w:rsidRPr="00000000">
                                <w:rPr>
                                  <w:spacing w:val="2"/>
                                  <w:sz w:val="20"/>
                                </w:rPr>
                                <w:t> </w:t>
                              </w:r>
                              <w:r w:rsidDel="00000000" w:rsidR="00000000" w:rsidRPr="00000000">
                                <w:rPr>
                                  <w:spacing w:val="-2"/>
                                  <w:sz w:val="20"/>
                                </w:rPr>
                                <w:t>Operations</w:t>
                              </w:r>
                              <w:r w:rsidDel="00000000" w:rsidR="00000000" w:rsidRPr="00000000">
                                <w:rPr>
                                  <w:sz w:val="20"/>
                                </w:rPr>
                                <w:t> </w:t>
                              </w:r>
                              <w:r w:rsidDel="00000000" w:rsidR="00000000" w:rsidRPr="00000000">
                                <w:rPr>
                                  <w:spacing w:val="-2"/>
                                  <w:sz w:val="20"/>
                                </w:rPr>
                                <w:t>&amp;</w:t>
                              </w:r>
                              <w:r w:rsidDel="00000000" w:rsidR="00000000" w:rsidRPr="00000000">
                                <w:rPr>
                                  <w:spacing w:val="-3"/>
                                  <w:sz w:val="20"/>
                                </w:rPr>
                                <w:t> </w:t>
                              </w:r>
                              <w:r w:rsidDel="00000000" w:rsidR="00000000" w:rsidRPr="00000000">
                                <w:rPr>
                                  <w:spacing w:val="-2"/>
                                  <w:sz w:val="20"/>
                                </w:rPr>
                                <w:t>Fire Technology),</w:t>
                              </w:r>
                              <w:r w:rsidDel="00000000" w:rsidR="00000000" w:rsidRPr="00000000">
                                <w:rPr>
                                  <w:spacing w:val="-3"/>
                                  <w:sz w:val="20"/>
                                </w:rPr>
                                <w:t> </w:t>
                              </w:r>
                              <w:r w:rsidDel="00000000" w:rsidR="00000000" w:rsidRPr="00000000">
                                <w:rPr>
                                  <w:spacing w:val="-2"/>
                                  <w:sz w:val="20"/>
                                </w:rPr>
                                <w:t>BE</w:t>
                              </w:r>
                              <w:r w:rsidDel="00000000" w:rsidR="00000000" w:rsidRPr="00000000">
                                <w:rPr>
                                  <w:spacing w:val="-5"/>
                                  <w:sz w:val="20"/>
                                </w:rPr>
                                <w:t> </w:t>
                              </w:r>
                              <w:r w:rsidDel="00000000" w:rsidR="00000000" w:rsidRPr="00000000">
                                <w:rPr>
                                  <w:spacing w:val="-2"/>
                                  <w:sz w:val="20"/>
                                </w:rPr>
                                <w:t>(Mechanical</w:t>
                              </w:r>
                              <w:r w:rsidDel="00000000" w:rsidR="00000000" w:rsidRPr="00000000">
                                <w:rPr>
                                  <w:spacing w:val="-3"/>
                                  <w:sz w:val="20"/>
                                </w:rPr>
                                <w:t> </w:t>
                              </w:r>
                              <w:r w:rsidDel="00000000" w:rsidR="00000000" w:rsidRPr="00000000">
                                <w:rPr>
                                  <w:spacing w:val="-2"/>
                                  <w:sz w:val="20"/>
                                </w:rPr>
                                <w:t>Engineering)</w:t>
                              </w:r>
                            </w:p>
                            <w:p w:rsidR="00000000" w:rsidDel="00000000" w:rsidP="00000000" w:rsidRDefault="00000000" w:rsidRPr="00000000">
                              <w:pPr>
                                <w:spacing w:before="1" w:line="253" w:lineRule="exact"/>
                                <w:ind w:left="1013" w:right="0" w:firstLine="0"/>
                                <w:jc w:val="left"/>
                                <w:rPr>
                                  <w:sz w:val="22"/>
                                </w:rPr>
                              </w:pPr>
                              <w:r w:rsidDel="00000000" w:rsidR="00000000" w:rsidRPr="00000000">
                                <w:rPr>
                                  <w:sz w:val="22"/>
                                </w:rPr>
                                <w:t>Mobile:</w:t>
                              </w:r>
                              <w:r w:rsidDel="00000000" w:rsidR="00000000" w:rsidRPr="00000000">
                                <w:rPr>
                                  <w:spacing w:val="-9"/>
                                  <w:sz w:val="22"/>
                                </w:rPr>
                                <w:t> </w:t>
                              </w:r>
                              <w:r w:rsidDel="00000000" w:rsidR="00000000" w:rsidRPr="00000000">
                                <w:rPr>
                                  <w:sz w:val="22"/>
                                </w:rPr>
                                <w:t>+966</w:t>
                              </w:r>
                              <w:r w:rsidDel="00000000" w:rsidR="00000000" w:rsidRPr="00000000">
                                <w:rPr>
                                  <w:spacing w:val="-5"/>
                                  <w:sz w:val="22"/>
                                </w:rPr>
                                <w:t> </w:t>
                              </w:r>
                              <w:r w:rsidDel="00000000" w:rsidR="00000000" w:rsidRPr="00000000">
                                <w:rPr>
                                  <w:sz w:val="22"/>
                                </w:rPr>
                                <w:t>53</w:t>
                              </w:r>
                              <w:r w:rsidDel="00000000" w:rsidR="00000000" w:rsidRPr="00000000">
                                <w:rPr>
                                  <w:spacing w:val="-8"/>
                                  <w:sz w:val="22"/>
                                </w:rPr>
                                <w:t> </w:t>
                              </w:r>
                              <w:r w:rsidDel="00000000" w:rsidR="00000000" w:rsidRPr="00000000">
                                <w:rPr>
                                  <w:sz w:val="22"/>
                                </w:rPr>
                                <w:t>219</w:t>
                              </w:r>
                              <w:r w:rsidDel="00000000" w:rsidR="00000000" w:rsidRPr="00000000">
                                <w:rPr>
                                  <w:spacing w:val="-6"/>
                                  <w:sz w:val="22"/>
                                </w:rPr>
                                <w:t> </w:t>
                              </w:r>
                              <w:r w:rsidDel="00000000" w:rsidR="00000000" w:rsidRPr="00000000">
                                <w:rPr>
                                  <w:spacing w:val="-4"/>
                                  <w:sz w:val="22"/>
                                </w:rPr>
                                <w:t>5943</w:t>
                              </w:r>
                            </w:p>
                            <w:p w:rsidR="00000000" w:rsidDel="00000000" w:rsidP="00000000" w:rsidRDefault="00000000" w:rsidRPr="00000000">
                              <w:pPr>
                                <w:spacing w:before="0" w:line="253" w:lineRule="exact"/>
                                <w:ind w:left="1013" w:right="0" w:firstLine="0"/>
                                <w:jc w:val="left"/>
                                <w:rPr>
                                  <w:sz w:val="20"/>
                                </w:rPr>
                              </w:pPr>
                              <w:r w:rsidDel="00000000" w:rsidR="00000000" w:rsidRPr="00000000">
                                <w:rPr>
                                  <w:w w:val="85"/>
                                  <w:sz w:val="22"/>
                                </w:rPr>
                                <w:t>Email:</w:t>
                              </w:r>
                              <w:r w:rsidDel="00000000" w:rsidR="00000000" w:rsidRPr="00000000">
                                <w:rPr>
                                  <w:spacing w:val="28"/>
                                  <w:sz w:val="22"/>
                                </w:rPr>
                                <w:t> </w:t>
                              </w:r>
                              <w:hyperlink r:id="rId2">
                                <w:r w:rsidDel="00000000" w:rsidR="00000000" w:rsidRPr="00000000">
                                  <w:rPr>
                                    <w:color w:val="0000ff"/>
                                    <w:w w:val="85"/>
                                    <w:sz w:val="20"/>
                                    <w:u w:color="0000ff" w:val="single"/>
                                  </w:rPr>
                                  <w:t>harshallangade97@gmail.com</w:t>
                                </w:r>
                              </w:hyperlink>
                              <w:hyperlink r:id="rId3">
                                <w:r w:rsidDel="00000000" w:rsidR="00000000" w:rsidRPr="00000000">
                                  <w:rPr>
                                    <w:color w:val="0000ff"/>
                                    <w:w w:val="85"/>
                                    <w:sz w:val="20"/>
                                    <w:u w:color="0000ff" w:val="single"/>
                                  </w:rPr>
                                  <w:t>,</w:t>
                                </w:r>
                                <w:r w:rsidDel="00000000" w:rsidR="00000000" w:rsidRPr="00000000">
                                  <w:rPr>
                                    <w:color w:val="0000ff"/>
                                    <w:spacing w:val="48"/>
                                    <w:sz w:val="20"/>
                                    <w:u w:color="0000ff" w:val="single"/>
                                  </w:rPr>
                                  <w:t> </w:t>
                                </w:r>
                                <w:r w:rsidDel="00000000" w:rsidR="00000000" w:rsidRPr="00000000">
                                  <w:rPr>
                                    <w:color w:val="0000ff"/>
                                    <w:spacing w:val="-2"/>
                                    <w:w w:val="85"/>
                                    <w:sz w:val="20"/>
                                    <w:u w:color="0000ff" w:val="single"/>
                                  </w:rPr>
                                  <w:t>harshalsunil.langade@gmail.com</w:t>
                                </w:r>
                              </w:hyperlink>
                            </w:p>
                          </w:txbxContent>
                        </wps:txbx>
                        <wps:bodyPr bIns="0" rtlCol="0" lIns="0" rIns="0" wrap="square" tIns="0">
                          <a:noAutofit/>
                        </wps:bodyPr>
                      </wps:wsp>
                    </wpg:wgp>
                  </a:graphicData>
                </a:graphic>
              </wp:inline>
            </w:drawing>
          </mc:Choice>
          <mc:Fallback>
            <w:drawing>
              <wp:inline distB="0" distT="0" distL="0" distR="0">
                <wp:extent cx="6951345" cy="1219199"/>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951345" cy="121919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pStyle w:val="Heading1"/>
        <w:ind w:firstLine="1015"/>
        <w:rPr/>
      </w:pPr>
      <w:r w:rsidDel="00000000" w:rsidR="00000000" w:rsidRPr="00000000">
        <w:rPr>
          <w:rtl w:val="0"/>
        </w:rPr>
        <w:t xml:space="preserve">Profile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5"/>
          <w:szCs w:val="5"/>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40003</wp:posOffset>
                </wp:positionH>
                <wp:positionV relativeFrom="paragraph">
                  <wp:posOffset>53481</wp:posOffset>
                </wp:positionV>
                <wp:extent cx="6939915" cy="1270"/>
                <wp:effectExtent b="0" l="0" r="0" t="0"/>
                <wp:wrapTopAndBottom distB="0" distT="0"/>
                <wp:docPr id="13" name=""/>
                <a:graphic>
                  <a:graphicData uri="http://schemas.microsoft.com/office/word/2010/wordprocessingShape">
                    <wps:wsp>
                      <wps:cNvSpPr/>
                      <wps:cNvPr id="5" name="Graphic 5"/>
                      <wps:spPr>
                        <a:xfrm>
                          <a:off x="0" y="0"/>
                          <a:ext cx="6939915" cy="1270"/>
                        </a:xfrm>
                        <a:custGeom>
                          <a:avLst/>
                          <a:gdLst/>
                          <a:ahLst/>
                          <a:cxnLst/>
                          <a:rect b="b" l="l" r="r" t="t"/>
                          <a:pathLst>
                            <a:path h="0" w="6939915">
                              <a:moveTo>
                                <a:pt x="0" y="0"/>
                              </a:moveTo>
                              <a:lnTo>
                                <a:pt x="6939915" y="0"/>
                              </a:lnTo>
                            </a:path>
                          </a:pathLst>
                        </a:custGeom>
                        <a:ln w="6350">
                          <a:solidFill>
                            <a:srgbClr val="4470C4"/>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40003</wp:posOffset>
                </wp:positionH>
                <wp:positionV relativeFrom="paragraph">
                  <wp:posOffset>53481</wp:posOffset>
                </wp:positionV>
                <wp:extent cx="6939915" cy="1270"/>
                <wp:effectExtent b="0" l="0" r="0" t="0"/>
                <wp:wrapTopAndBottom distB="0" distT="0"/>
                <wp:docPr id="13" name="image15.png"/>
                <a:graphic>
                  <a:graphicData uri="http://schemas.openxmlformats.org/drawingml/2006/picture">
                    <pic:pic>
                      <pic:nvPicPr>
                        <pic:cNvPr id="0" name="image15.png"/>
                        <pic:cNvPicPr preferRelativeResize="0"/>
                      </pic:nvPicPr>
                      <pic:blipFill>
                        <a:blip r:embed="rId10"/>
                        <a:srcRect b="0" l="0" r="0" t="0"/>
                        <a:stretch>
                          <a:fillRect/>
                        </a:stretch>
                      </pic:blipFill>
                      <pic:spPr>
                        <a:xfrm>
                          <a:off x="0" y="0"/>
                          <a:ext cx="6939915" cy="1270"/>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40" w:lineRule="auto"/>
        <w:ind w:left="1015" w:right="979"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Qualified &amp; motivated Health Safety &amp; Environment Professional experience in Health Safety and environmental field. Diploma in Industrial Safety Operations &amp; Fire Technology, Bachelor of engineering in Mechanical engineering, NEBOSH qualified professional with excellent skills in HSE Management &amp; training. Seeking a challenging and professionally rewarding position, to contribute accrued expertise towards the qualitative enhancement of the organization by utilizing my skills, work experiences, knowledge and experience of infrastructure projects involving construction of tunnels by new austrian tunneling method (NATM), construction of underground and elevated metro stations, cut and covers and construction of tunnel by tunnel boring machine (TBM).</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1"/>
          <w:szCs w:val="1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40003</wp:posOffset>
                </wp:positionH>
                <wp:positionV relativeFrom="paragraph">
                  <wp:posOffset>102205</wp:posOffset>
                </wp:positionV>
                <wp:extent cx="6939915" cy="1270"/>
                <wp:effectExtent b="0" l="0" r="0" t="0"/>
                <wp:wrapTopAndBottom distB="0" distT="0"/>
                <wp:docPr id="11" name=""/>
                <a:graphic>
                  <a:graphicData uri="http://schemas.microsoft.com/office/word/2010/wordprocessingShape">
                    <wps:wsp>
                      <wps:cNvSpPr/>
                      <wps:cNvPr id="6" name="Graphic 6"/>
                      <wps:spPr>
                        <a:xfrm>
                          <a:off x="0" y="0"/>
                          <a:ext cx="6939915" cy="1270"/>
                        </a:xfrm>
                        <a:custGeom>
                          <a:avLst/>
                          <a:gdLst/>
                          <a:ahLst/>
                          <a:cxnLst/>
                          <a:rect b="b" l="l" r="r" t="t"/>
                          <a:pathLst>
                            <a:path h="0" w="6939915">
                              <a:moveTo>
                                <a:pt x="0" y="0"/>
                              </a:moveTo>
                              <a:lnTo>
                                <a:pt x="6939915" y="0"/>
                              </a:lnTo>
                            </a:path>
                          </a:pathLst>
                        </a:custGeom>
                        <a:ln w="6350">
                          <a:solidFill>
                            <a:srgbClr val="4470C4"/>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40003</wp:posOffset>
                </wp:positionH>
                <wp:positionV relativeFrom="paragraph">
                  <wp:posOffset>102205</wp:posOffset>
                </wp:positionV>
                <wp:extent cx="6939915" cy="1270"/>
                <wp:effectExtent b="0" l="0" r="0" t="0"/>
                <wp:wrapTopAndBottom distB="0" distT="0"/>
                <wp:docPr id="11" name="image13.png"/>
                <a:graphic>
                  <a:graphicData uri="http://schemas.openxmlformats.org/drawingml/2006/picture">
                    <pic:pic>
                      <pic:nvPicPr>
                        <pic:cNvPr id="0" name="image13.png"/>
                        <pic:cNvPicPr preferRelativeResize="0"/>
                      </pic:nvPicPr>
                      <pic:blipFill>
                        <a:blip r:embed="rId10"/>
                        <a:srcRect b="0" l="0" r="0" t="0"/>
                        <a:stretch>
                          <a:fillRect/>
                        </a:stretch>
                      </pic:blipFill>
                      <pic:spPr>
                        <a:xfrm>
                          <a:off x="0" y="0"/>
                          <a:ext cx="6939915" cy="1270"/>
                        </a:xfrm>
                        <a:prstGeom prst="rect"/>
                        <a:ln/>
                      </pic:spPr>
                    </pic:pic>
                  </a:graphicData>
                </a:graphic>
              </wp:anchor>
            </w:drawing>
          </mc:Fallback>
        </mc:AlternateContent>
      </w:r>
    </w:p>
    <w:p w:rsidR="00000000" w:rsidDel="00000000" w:rsidP="00000000" w:rsidRDefault="00000000" w:rsidRPr="00000000" w14:paraId="00000006">
      <w:pPr>
        <w:pStyle w:val="Heading1"/>
        <w:spacing w:before="53" w:lineRule="auto"/>
        <w:ind w:firstLine="1015"/>
        <w:rPr/>
      </w:pPr>
      <w:r w:rsidDel="00000000" w:rsidR="00000000" w:rsidRPr="00000000">
        <w:rPr>
          <w:rtl w:val="0"/>
        </w:rPr>
        <w:t xml:space="preserve">Areas of Expertise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6"/>
          <w:szCs w:val="6"/>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40003</wp:posOffset>
                </wp:positionH>
                <wp:positionV relativeFrom="paragraph">
                  <wp:posOffset>66053</wp:posOffset>
                </wp:positionV>
                <wp:extent cx="6939915" cy="1270"/>
                <wp:effectExtent b="0" l="0" r="0" t="0"/>
                <wp:wrapTopAndBottom distB="0" distT="0"/>
                <wp:docPr id="7" name=""/>
                <a:graphic>
                  <a:graphicData uri="http://schemas.microsoft.com/office/word/2010/wordprocessingShape">
                    <wps:wsp>
                      <wps:cNvSpPr/>
                      <wps:cNvPr id="7" name="Graphic 7"/>
                      <wps:spPr>
                        <a:xfrm>
                          <a:off x="0" y="0"/>
                          <a:ext cx="6939915" cy="1270"/>
                        </a:xfrm>
                        <a:custGeom>
                          <a:avLst/>
                          <a:gdLst/>
                          <a:ahLst/>
                          <a:cxnLst/>
                          <a:rect b="b" l="l" r="r" t="t"/>
                          <a:pathLst>
                            <a:path h="0" w="6939915">
                              <a:moveTo>
                                <a:pt x="0" y="0"/>
                              </a:moveTo>
                              <a:lnTo>
                                <a:pt x="6939915" y="0"/>
                              </a:lnTo>
                            </a:path>
                          </a:pathLst>
                        </a:custGeom>
                        <a:ln w="6350">
                          <a:solidFill>
                            <a:srgbClr val="4470C4"/>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40003</wp:posOffset>
                </wp:positionH>
                <wp:positionV relativeFrom="paragraph">
                  <wp:posOffset>66053</wp:posOffset>
                </wp:positionV>
                <wp:extent cx="6939915" cy="1270"/>
                <wp:effectExtent b="0" l="0" r="0" t="0"/>
                <wp:wrapTopAndBottom distB="0" distT="0"/>
                <wp:docPr id="7"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6939915" cy="1270"/>
                        </a:xfrm>
                        <a:prstGeom prst="rect"/>
                        <a:ln/>
                      </pic:spPr>
                    </pic:pic>
                  </a:graphicData>
                </a:graphic>
              </wp:anchor>
            </w:drawing>
          </mc:Fallback>
        </mc:AlternateConten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1015" w:right="100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Knowledge and experience of infrastructure projects involving construction of tunnels by New Austrian Tunneling Method (NATM) &amp; Tunnel Boring Machine (TBM), Heavy machinery and equipment management &amp; traffic control. ISO 45001, ISO 14001, Traffic zone management, Construction safety management, HAZOP, HAZID, Hazard and effect management process, Risk assessment etc. Bow-Tie analysis principles of hazard control, Accident investigation and analysis of hazard mitigation, Emergency response plans &amp; procedures, Permit to work, Work at heights, lifting operation, Hazardous materials (COSHH), Confined space operations, Heat stress management, Fire prevention &amp; Fire fighting, First aid &amp; CPR.</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6"/>
          <w:szCs w:val="6"/>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40003</wp:posOffset>
                </wp:positionH>
                <wp:positionV relativeFrom="paragraph">
                  <wp:posOffset>62202</wp:posOffset>
                </wp:positionV>
                <wp:extent cx="6939915" cy="1270"/>
                <wp:effectExtent b="0" l="0" r="0" t="0"/>
                <wp:wrapTopAndBottom distB="0" distT="0"/>
                <wp:docPr id="5" name=""/>
                <a:graphic>
                  <a:graphicData uri="http://schemas.microsoft.com/office/word/2010/wordprocessingShape">
                    <wps:wsp>
                      <wps:cNvSpPr/>
                      <wps:cNvPr id="8" name="Graphic 8"/>
                      <wps:spPr>
                        <a:xfrm>
                          <a:off x="0" y="0"/>
                          <a:ext cx="6939915" cy="1270"/>
                        </a:xfrm>
                        <a:custGeom>
                          <a:avLst/>
                          <a:gdLst/>
                          <a:ahLst/>
                          <a:cxnLst/>
                          <a:rect b="b" l="l" r="r" t="t"/>
                          <a:pathLst>
                            <a:path h="0" w="6939915">
                              <a:moveTo>
                                <a:pt x="0" y="0"/>
                              </a:moveTo>
                              <a:lnTo>
                                <a:pt x="6939915" y="0"/>
                              </a:lnTo>
                            </a:path>
                          </a:pathLst>
                        </a:custGeom>
                        <a:ln w="6350">
                          <a:solidFill>
                            <a:srgbClr val="4470C4"/>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40003</wp:posOffset>
                </wp:positionH>
                <wp:positionV relativeFrom="paragraph">
                  <wp:posOffset>62202</wp:posOffset>
                </wp:positionV>
                <wp:extent cx="6939915" cy="1270"/>
                <wp:effectExtent b="0" l="0" r="0" t="0"/>
                <wp:wrapTopAndBottom distB="0" distT="0"/>
                <wp:docPr id="5"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6939915" cy="1270"/>
                        </a:xfrm>
                        <a:prstGeom prst="rect"/>
                        <a:ln/>
                      </pic:spPr>
                    </pic:pic>
                  </a:graphicData>
                </a:graphic>
              </wp:anchor>
            </w:drawing>
          </mc:Fallback>
        </mc:AlternateContent>
      </w:r>
    </w:p>
    <w:p w:rsidR="00000000" w:rsidDel="00000000" w:rsidP="00000000" w:rsidRDefault="00000000" w:rsidRPr="00000000" w14:paraId="0000000A">
      <w:pPr>
        <w:pStyle w:val="Heading1"/>
        <w:spacing w:before="114" w:lineRule="auto"/>
        <w:ind w:firstLine="1015"/>
        <w:rPr/>
      </w:pPr>
      <w:r w:rsidDel="00000000" w:rsidR="00000000" w:rsidRPr="00000000">
        <w:rPr>
          <w:rtl w:val="0"/>
        </w:rPr>
        <w:t xml:space="preserve">Key Projects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4"/>
          <w:szCs w:val="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40003</wp:posOffset>
                </wp:positionH>
                <wp:positionV relativeFrom="paragraph">
                  <wp:posOffset>45733</wp:posOffset>
                </wp:positionV>
                <wp:extent cx="6939915" cy="1270"/>
                <wp:effectExtent b="0" l="0" r="0" t="0"/>
                <wp:wrapTopAndBottom distB="0" distT="0"/>
                <wp:docPr id="10" name=""/>
                <a:graphic>
                  <a:graphicData uri="http://schemas.microsoft.com/office/word/2010/wordprocessingShape">
                    <wps:wsp>
                      <wps:cNvSpPr/>
                      <wps:cNvPr id="9" name="Graphic 9"/>
                      <wps:spPr>
                        <a:xfrm>
                          <a:off x="0" y="0"/>
                          <a:ext cx="6939915" cy="1270"/>
                        </a:xfrm>
                        <a:custGeom>
                          <a:avLst/>
                          <a:gdLst/>
                          <a:ahLst/>
                          <a:cxnLst/>
                          <a:rect b="b" l="l" r="r" t="t"/>
                          <a:pathLst>
                            <a:path h="0" w="6939915">
                              <a:moveTo>
                                <a:pt x="0" y="0"/>
                              </a:moveTo>
                              <a:lnTo>
                                <a:pt x="6939915" y="0"/>
                              </a:lnTo>
                            </a:path>
                          </a:pathLst>
                        </a:custGeom>
                        <a:ln w="6350">
                          <a:solidFill>
                            <a:srgbClr val="4470C4"/>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40003</wp:posOffset>
                </wp:positionH>
                <wp:positionV relativeFrom="paragraph">
                  <wp:posOffset>45733</wp:posOffset>
                </wp:positionV>
                <wp:extent cx="6939915" cy="1270"/>
                <wp:effectExtent b="0" l="0" r="0" t="0"/>
                <wp:wrapTopAndBottom distB="0" distT="0"/>
                <wp:docPr id="10" name="image12.png"/>
                <a:graphic>
                  <a:graphicData uri="http://schemas.openxmlformats.org/drawingml/2006/picture">
                    <pic:pic>
                      <pic:nvPicPr>
                        <pic:cNvPr id="0" name="image12.png"/>
                        <pic:cNvPicPr preferRelativeResize="0"/>
                      </pic:nvPicPr>
                      <pic:blipFill>
                        <a:blip r:embed="rId10"/>
                        <a:srcRect b="0" l="0" r="0" t="0"/>
                        <a:stretch>
                          <a:fillRect/>
                        </a:stretch>
                      </pic:blipFill>
                      <pic:spPr>
                        <a:xfrm>
                          <a:off x="0" y="0"/>
                          <a:ext cx="6939915" cy="1270"/>
                        </a:xfrm>
                        <a:prstGeom prst="rect"/>
                        <a:ln/>
                      </pic:spPr>
                    </pic:pic>
                  </a:graphicData>
                </a:graphic>
              </wp:anchor>
            </w:drawing>
          </mc:Fallback>
        </mc:AlternateConten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2"/>
        <w:ind w:firstLine="0"/>
        <w:rPr/>
      </w:pPr>
      <w:r w:rsidDel="00000000" w:rsidR="00000000" w:rsidRPr="00000000">
        <w:rPr>
          <w:rtl w:val="0"/>
        </w:rPr>
        <w:t xml:space="preserve">                 </w:t>
      </w:r>
      <w:r w:rsidDel="00000000" w:rsidR="00000000" w:rsidRPr="00000000">
        <w:rPr>
          <w:u w:val="single"/>
          <w:rtl w:val="0"/>
        </w:rPr>
        <w:t xml:space="preserve">Underground &amp; elevated Metros, Tunnels and Cut &amp; Covers</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357"/>
        </w:tabs>
        <w:spacing w:after="0" w:before="156" w:line="245" w:lineRule="auto"/>
        <w:ind w:left="1357" w:right="0" w:hanging="197.99999999999997"/>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Construction of main running tunnels, Western Mountains, NEOM, Saudi Arabia</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357"/>
        </w:tabs>
        <w:spacing w:after="0" w:before="0" w:line="240" w:lineRule="auto"/>
        <w:ind w:left="1357" w:right="0" w:hanging="197.99999999999997"/>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Construction of tunnel adits access portal formation, Western mountains, NEOM, Saudi Arabia</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354"/>
          <w:tab w:val="left" w:leader="none" w:pos="1358"/>
        </w:tabs>
        <w:spacing w:after="0" w:before="11" w:line="232" w:lineRule="auto"/>
        <w:ind w:left="1358" w:right="1358" w:hanging="20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Construction of underground and elevated metro stations, tunnels by (NATM &amp; TBM) and cut &amp; covers Pune Metro Rail Project and Lucknow Metro Rail Project</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9"/>
          <w:szCs w:val="9"/>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40003</wp:posOffset>
                </wp:positionH>
                <wp:positionV relativeFrom="paragraph">
                  <wp:posOffset>85830</wp:posOffset>
                </wp:positionV>
                <wp:extent cx="6939915" cy="1270"/>
                <wp:effectExtent b="0" l="0" r="0" t="0"/>
                <wp:wrapTopAndBottom distB="0" distT="0"/>
                <wp:docPr id="9" name=""/>
                <a:graphic>
                  <a:graphicData uri="http://schemas.microsoft.com/office/word/2010/wordprocessingShape">
                    <wps:wsp>
                      <wps:cNvSpPr/>
                      <wps:cNvPr id="10" name="Graphic 10"/>
                      <wps:spPr>
                        <a:xfrm>
                          <a:off x="0" y="0"/>
                          <a:ext cx="6939915" cy="1270"/>
                        </a:xfrm>
                        <a:custGeom>
                          <a:avLst/>
                          <a:gdLst/>
                          <a:ahLst/>
                          <a:cxnLst/>
                          <a:rect b="b" l="l" r="r" t="t"/>
                          <a:pathLst>
                            <a:path h="0" w="6939915">
                              <a:moveTo>
                                <a:pt x="0" y="0"/>
                              </a:moveTo>
                              <a:lnTo>
                                <a:pt x="6939915" y="0"/>
                              </a:lnTo>
                            </a:path>
                          </a:pathLst>
                        </a:custGeom>
                        <a:ln w="6350">
                          <a:solidFill>
                            <a:srgbClr val="4470C4"/>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40003</wp:posOffset>
                </wp:positionH>
                <wp:positionV relativeFrom="paragraph">
                  <wp:posOffset>85830</wp:posOffset>
                </wp:positionV>
                <wp:extent cx="6939915" cy="1270"/>
                <wp:effectExtent b="0" l="0" r="0" t="0"/>
                <wp:wrapTopAndBottom distB="0" distT="0"/>
                <wp:docPr id="9" name="image11.png"/>
                <a:graphic>
                  <a:graphicData uri="http://schemas.openxmlformats.org/drawingml/2006/picture">
                    <pic:pic>
                      <pic:nvPicPr>
                        <pic:cNvPr id="0" name="image11.png"/>
                        <pic:cNvPicPr preferRelativeResize="0"/>
                      </pic:nvPicPr>
                      <pic:blipFill>
                        <a:blip r:embed="rId10"/>
                        <a:srcRect b="0" l="0" r="0" t="0"/>
                        <a:stretch>
                          <a:fillRect/>
                        </a:stretch>
                      </pic:blipFill>
                      <pic:spPr>
                        <a:xfrm>
                          <a:off x="0" y="0"/>
                          <a:ext cx="6939915" cy="1270"/>
                        </a:xfrm>
                        <a:prstGeom prst="rect"/>
                        <a:ln/>
                      </pic:spPr>
                    </pic:pic>
                  </a:graphicData>
                </a:graphic>
              </wp:anchor>
            </w:drawing>
          </mc:Fallback>
        </mc:AlternateContent>
      </w:r>
    </w:p>
    <w:p w:rsidR="00000000" w:rsidDel="00000000" w:rsidP="00000000" w:rsidRDefault="00000000" w:rsidRPr="00000000" w14:paraId="00000012">
      <w:pPr>
        <w:pStyle w:val="Heading1"/>
        <w:spacing w:before="77" w:lineRule="auto"/>
        <w:ind w:firstLine="1015"/>
        <w:rPr/>
      </w:pPr>
      <w:r w:rsidDel="00000000" w:rsidR="00000000" w:rsidRPr="00000000">
        <w:rPr>
          <w:rtl w:val="0"/>
        </w:rPr>
        <w:t xml:space="preserve">Professional Experience: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7"/>
          <w:szCs w:val="7"/>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40003</wp:posOffset>
                </wp:positionH>
                <wp:positionV relativeFrom="paragraph">
                  <wp:posOffset>73039</wp:posOffset>
                </wp:positionV>
                <wp:extent cx="6939915" cy="1270"/>
                <wp:effectExtent b="0" l="0" r="0" t="0"/>
                <wp:wrapTopAndBottom distB="0" distT="0"/>
                <wp:docPr id="2" name=""/>
                <a:graphic>
                  <a:graphicData uri="http://schemas.microsoft.com/office/word/2010/wordprocessingShape">
                    <wps:wsp>
                      <wps:cNvSpPr/>
                      <wps:cNvPr id="11" name="Graphic 11"/>
                      <wps:spPr>
                        <a:xfrm>
                          <a:off x="0" y="0"/>
                          <a:ext cx="6939915" cy="1270"/>
                        </a:xfrm>
                        <a:custGeom>
                          <a:avLst/>
                          <a:gdLst/>
                          <a:ahLst/>
                          <a:cxnLst/>
                          <a:rect b="b" l="l" r="r" t="t"/>
                          <a:pathLst>
                            <a:path h="0" w="6939915">
                              <a:moveTo>
                                <a:pt x="0" y="0"/>
                              </a:moveTo>
                              <a:lnTo>
                                <a:pt x="6939915" y="0"/>
                              </a:lnTo>
                            </a:path>
                          </a:pathLst>
                        </a:custGeom>
                        <a:ln w="6350">
                          <a:solidFill>
                            <a:srgbClr val="4470C4"/>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40003</wp:posOffset>
                </wp:positionH>
                <wp:positionV relativeFrom="paragraph">
                  <wp:posOffset>73039</wp:posOffset>
                </wp:positionV>
                <wp:extent cx="6939915" cy="1270"/>
                <wp:effectExtent b="0" l="0" r="0" t="0"/>
                <wp:wrapTopAndBottom distB="0" distT="0"/>
                <wp:docPr id="2"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6939915" cy="1270"/>
                        </a:xfrm>
                        <a:prstGeom prst="rect"/>
                        <a:ln/>
                      </pic:spPr>
                    </pic:pic>
                  </a:graphicData>
                </a:graphic>
              </wp:anchor>
            </w:drawing>
          </mc:Fallback>
        </mc:AlternateConten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pStyle w:val="Heading2"/>
        <w:numPr>
          <w:ilvl w:val="0"/>
          <w:numId w:val="1"/>
        </w:numPr>
        <w:tabs>
          <w:tab w:val="left" w:leader="none" w:pos="1285"/>
        </w:tabs>
        <w:spacing w:after="0" w:before="0" w:line="240" w:lineRule="auto"/>
        <w:ind w:left="720" w:right="0" w:hanging="360"/>
        <w:jc w:val="left"/>
        <w:rPr/>
      </w:pPr>
      <w:r w:rsidDel="00000000" w:rsidR="00000000" w:rsidRPr="00000000">
        <w:rPr>
          <w:rtl w:val="0"/>
        </w:rPr>
        <w:t xml:space="preserve">Assistant Manager HSE - CSCEC ME, Dubai, UAE</w:t>
      </w:r>
    </w:p>
    <w:p w:rsidR="00000000" w:rsidDel="00000000" w:rsidP="00000000" w:rsidRDefault="00000000" w:rsidRPr="00000000" w14:paraId="00000016">
      <w:pPr>
        <w:tabs>
          <w:tab w:val="left" w:leader="none" w:pos="1285"/>
        </w:tabs>
        <w:ind w:left="0" w:firstLine="0"/>
        <w:rPr>
          <w:b w:val="1"/>
          <w:u w:val="single"/>
        </w:rPr>
      </w:pPr>
      <w:r w:rsidDel="00000000" w:rsidR="00000000" w:rsidRPr="00000000">
        <w:rPr>
          <w:b w:val="1"/>
          <w:rtl w:val="0"/>
        </w:rPr>
        <w:t xml:space="preserve">           </w:t>
      </w:r>
      <w:r w:rsidDel="00000000" w:rsidR="00000000" w:rsidRPr="00000000">
        <w:rPr>
          <w:b w:val="1"/>
          <w:u w:val="single"/>
          <w:rtl w:val="0"/>
        </w:rPr>
        <w:t xml:space="preserve">August 13, 2025 Till date</w:t>
      </w:r>
    </w:p>
    <w:p w:rsidR="00000000" w:rsidDel="00000000" w:rsidP="00000000" w:rsidRDefault="00000000" w:rsidRPr="00000000" w14:paraId="00000017">
      <w:pPr>
        <w:tabs>
          <w:tab w:val="left" w:leader="none" w:pos="1285"/>
        </w:tabs>
        <w:ind w:left="1286" w:firstLine="0"/>
        <w:rPr>
          <w:b w:val="1"/>
          <w:u w:val="single"/>
        </w:rPr>
      </w:pPr>
      <w:r w:rsidDel="00000000" w:rsidR="00000000" w:rsidRPr="00000000">
        <w:rPr>
          <w:rtl w:val="0"/>
        </w:rPr>
      </w:r>
    </w:p>
    <w:p w:rsidR="00000000" w:rsidDel="00000000" w:rsidP="00000000" w:rsidRDefault="00000000" w:rsidRPr="00000000" w14:paraId="00000018">
      <w:pPr>
        <w:spacing w:before="116" w:lineRule="auto"/>
        <w:ind w:left="1015" w:firstLine="0"/>
        <w:jc w:val="both"/>
        <w:rPr>
          <w:sz w:val="20"/>
          <w:szCs w:val="20"/>
        </w:rPr>
      </w:pPr>
      <w:r w:rsidDel="00000000" w:rsidR="00000000" w:rsidRPr="00000000">
        <w:rPr>
          <w:b w:val="1"/>
          <w:sz w:val="20"/>
          <w:szCs w:val="20"/>
          <w:rtl w:val="0"/>
        </w:rPr>
        <w:t xml:space="preserve">Project: - </w:t>
      </w:r>
      <w:r w:rsidDel="00000000" w:rsidR="00000000" w:rsidRPr="00000000">
        <w:rPr>
          <w:sz w:val="20"/>
          <w:szCs w:val="20"/>
          <w:rtl w:val="0"/>
        </w:rPr>
        <w:t xml:space="preserve">DS-305 Interconnecting Al Quoz Developments To Dubai Muncipality's Sewerage System </w:t>
      </w:r>
    </w:p>
    <w:p w:rsidR="00000000" w:rsidDel="00000000" w:rsidP="00000000" w:rsidRDefault="00000000" w:rsidRPr="00000000" w14:paraId="00000019">
      <w:pPr>
        <w:spacing w:before="120" w:lineRule="auto"/>
        <w:ind w:left="2006" w:right="979" w:firstLine="0"/>
        <w:rPr>
          <w:sz w:val="20"/>
          <w:szCs w:val="20"/>
        </w:rPr>
      </w:pPr>
      <w:r w:rsidDel="00000000" w:rsidR="00000000" w:rsidRPr="00000000">
        <w:rPr>
          <w:sz w:val="20"/>
          <w:szCs w:val="20"/>
          <w:rtl w:val="0"/>
        </w:rPr>
        <w:t xml:space="preserve">Design and construction of manholes, trial trenches and micro tunnels</w:t>
      </w:r>
    </w:p>
    <w:p w:rsidR="00000000" w:rsidDel="00000000" w:rsidP="00000000" w:rsidRDefault="00000000" w:rsidRPr="00000000" w14:paraId="0000001A">
      <w:pPr>
        <w:numPr>
          <w:ilvl w:val="0"/>
          <w:numId w:val="2"/>
        </w:numPr>
        <w:tabs>
          <w:tab w:val="left" w:leader="none" w:pos="1442"/>
        </w:tabs>
        <w:spacing w:before="122" w:lineRule="auto"/>
        <w:ind w:left="1286" w:right="1268" w:hanging="363"/>
        <w:rPr/>
      </w:pPr>
      <w:r w:rsidDel="00000000" w:rsidR="00000000" w:rsidRPr="00000000">
        <w:rPr>
          <w:sz w:val="20"/>
          <w:szCs w:val="20"/>
          <w:rtl w:val="0"/>
        </w:rPr>
        <w:t xml:space="preserve">Assist/develop Project HSE Plan in compliance with UAE's legal and Dubai Muncipality's requirements and in addition to this develop/assist for project specific plans such as Lifting Operation Plan, Traffic management plan, Security management plan, Emergency preparedness and response plan, Heat stress management plan etc. identified in operational HSE risk control measures.</w:t>
      </w:r>
      <w:r w:rsidDel="00000000" w:rsidR="00000000" w:rsidRPr="00000000">
        <w:rPr>
          <w:rtl w:val="0"/>
        </w:rPr>
      </w:r>
    </w:p>
    <w:p w:rsidR="00000000" w:rsidDel="00000000" w:rsidP="00000000" w:rsidRDefault="00000000" w:rsidRPr="00000000" w14:paraId="0000001B">
      <w:pPr>
        <w:numPr>
          <w:ilvl w:val="0"/>
          <w:numId w:val="2"/>
        </w:numPr>
        <w:tabs>
          <w:tab w:val="left" w:leader="none" w:pos="1442"/>
        </w:tabs>
        <w:spacing w:before="5" w:line="232" w:lineRule="auto"/>
        <w:ind w:left="1286" w:right="1154" w:hanging="363"/>
        <w:rPr/>
      </w:pPr>
      <w:r w:rsidDel="00000000" w:rsidR="00000000" w:rsidRPr="00000000">
        <w:rPr>
          <w:sz w:val="20"/>
          <w:szCs w:val="20"/>
          <w:rtl w:val="0"/>
        </w:rPr>
        <w:t xml:space="preserve">Ensures, in accordance with the corporate guidelines, the implementation, updating, review, and auditing of the Company HSE Systems.</w:t>
      </w:r>
      <w:r w:rsidDel="00000000" w:rsidR="00000000" w:rsidRPr="00000000">
        <w:rPr>
          <w:rtl w:val="0"/>
        </w:rPr>
      </w:r>
    </w:p>
    <w:p w:rsidR="00000000" w:rsidDel="00000000" w:rsidP="00000000" w:rsidRDefault="00000000" w:rsidRPr="00000000" w14:paraId="0000001C">
      <w:pPr>
        <w:numPr>
          <w:ilvl w:val="0"/>
          <w:numId w:val="2"/>
        </w:numPr>
        <w:tabs>
          <w:tab w:val="left" w:leader="none" w:pos="1442"/>
        </w:tabs>
        <w:spacing w:before="10" w:line="232" w:lineRule="auto"/>
        <w:ind w:left="1286" w:right="1094" w:hanging="363"/>
        <w:rPr/>
      </w:pPr>
      <w:r w:rsidDel="00000000" w:rsidR="00000000" w:rsidRPr="00000000">
        <w:rPr>
          <w:sz w:val="20"/>
          <w:szCs w:val="20"/>
          <w:rtl w:val="0"/>
        </w:rPr>
        <w:t xml:space="preserve">Monitors the effective implementation of appropriate Safety and Environment System procedures and provides for their updating in line with changes in Legislation and Company Directives.</w:t>
      </w:r>
      <w:r w:rsidDel="00000000" w:rsidR="00000000" w:rsidRPr="00000000">
        <w:rPr>
          <w:rtl w:val="0"/>
        </w:rPr>
      </w:r>
    </w:p>
    <w:p w:rsidR="00000000" w:rsidDel="00000000" w:rsidP="00000000" w:rsidRDefault="00000000" w:rsidRPr="00000000" w14:paraId="0000001D">
      <w:pPr>
        <w:numPr>
          <w:ilvl w:val="0"/>
          <w:numId w:val="2"/>
        </w:numPr>
        <w:tabs>
          <w:tab w:val="left" w:leader="none" w:pos="1442"/>
        </w:tabs>
        <w:spacing w:before="8" w:line="235" w:lineRule="auto"/>
        <w:ind w:left="1286" w:right="1097" w:hanging="363"/>
        <w:rPr/>
      </w:pPr>
      <w:r w:rsidDel="00000000" w:rsidR="00000000" w:rsidRPr="00000000">
        <w:rPr>
          <w:sz w:val="20"/>
          <w:szCs w:val="20"/>
          <w:rtl w:val="0"/>
        </w:rPr>
        <w:t xml:space="preserve">Evaluation of project HSE team in accordance with company's policy and conducting meetings with internal project management and consultant. </w:t>
      </w:r>
      <w:r w:rsidDel="00000000" w:rsidR="00000000" w:rsidRPr="00000000">
        <w:rPr>
          <w:rtl w:val="0"/>
        </w:rPr>
      </w:r>
    </w:p>
    <w:p w:rsidR="00000000" w:rsidDel="00000000" w:rsidP="00000000" w:rsidRDefault="00000000" w:rsidRPr="00000000" w14:paraId="0000001E">
      <w:pPr>
        <w:numPr>
          <w:ilvl w:val="0"/>
          <w:numId w:val="2"/>
        </w:numPr>
        <w:tabs>
          <w:tab w:val="left" w:leader="none" w:pos="1442"/>
        </w:tabs>
        <w:spacing w:after="0" w:before="1" w:lineRule="auto"/>
        <w:ind w:left="1286" w:right="1108" w:hanging="363"/>
        <w:rPr/>
        <w:sectPr>
          <w:pgSz w:h="16850" w:w="11920" w:orient="portrait"/>
          <w:pgMar w:bottom="280" w:top="480" w:left="425" w:right="425" w:header="360" w:footer="360"/>
          <w:pgNumType w:start="1"/>
        </w:sectPr>
      </w:pPr>
      <w:r w:rsidDel="00000000" w:rsidR="00000000" w:rsidRPr="00000000">
        <w:rPr>
          <w:sz w:val="20"/>
          <w:szCs w:val="20"/>
          <w:rtl w:val="0"/>
        </w:rPr>
        <w:t xml:space="preserve">Assists the Commercial, Engineering, and Operations Department in their dealings with clients in all issues concerned with Health and Safety at work</w:t>
      </w:r>
      <w:r w:rsidDel="00000000" w:rsidR="00000000" w:rsidRPr="00000000">
        <w:rPr>
          <w:rtl w:val="0"/>
        </w:rPr>
      </w:r>
    </w:p>
    <w:p w:rsidR="00000000" w:rsidDel="00000000" w:rsidP="00000000" w:rsidRDefault="00000000" w:rsidRPr="00000000" w14:paraId="0000001F">
      <w:pPr>
        <w:numPr>
          <w:ilvl w:val="0"/>
          <w:numId w:val="2"/>
        </w:numPr>
        <w:tabs>
          <w:tab w:val="left" w:leader="none" w:pos="1442"/>
        </w:tabs>
        <w:spacing w:before="0" w:lineRule="auto"/>
        <w:ind w:left="1286" w:hanging="363"/>
        <w:rPr>
          <w:u w:val="none"/>
        </w:rPr>
      </w:pPr>
      <w:r w:rsidDel="00000000" w:rsidR="00000000" w:rsidRPr="00000000">
        <w:rPr>
          <w:sz w:val="20"/>
          <w:szCs w:val="20"/>
          <w:rtl w:val="0"/>
        </w:rPr>
        <w:t xml:space="preserve">Define and monitor Asset Integrity KPIs to prevent the occurrence of major accident hazards.</w:t>
      </w:r>
      <w:r w:rsidDel="00000000" w:rsidR="00000000" w:rsidRPr="00000000">
        <w:rPr>
          <w:rtl w:val="0"/>
        </w:rPr>
      </w:r>
    </w:p>
    <w:p w:rsidR="00000000" w:rsidDel="00000000" w:rsidP="00000000" w:rsidRDefault="00000000" w:rsidRPr="00000000" w14:paraId="00000020">
      <w:pPr>
        <w:numPr>
          <w:ilvl w:val="0"/>
          <w:numId w:val="2"/>
        </w:numPr>
        <w:tabs>
          <w:tab w:val="left" w:leader="none" w:pos="1442"/>
        </w:tabs>
        <w:spacing w:before="1" w:lineRule="auto"/>
        <w:ind w:left="1286" w:hanging="363"/>
        <w:rPr/>
      </w:pPr>
      <w:r w:rsidDel="00000000" w:rsidR="00000000" w:rsidRPr="00000000">
        <w:rPr>
          <w:sz w:val="20"/>
          <w:szCs w:val="20"/>
          <w:rtl w:val="0"/>
        </w:rPr>
        <w:t xml:space="preserve">Review and approve RAMS, HSE Risk assessments prior to submit the client.</w:t>
      </w:r>
      <w:r w:rsidDel="00000000" w:rsidR="00000000" w:rsidRPr="00000000">
        <w:rPr>
          <w:rtl w:val="0"/>
        </w:rPr>
      </w:r>
    </w:p>
    <w:p w:rsidR="00000000" w:rsidDel="00000000" w:rsidP="00000000" w:rsidRDefault="00000000" w:rsidRPr="00000000" w14:paraId="00000021">
      <w:pPr>
        <w:numPr>
          <w:ilvl w:val="0"/>
          <w:numId w:val="2"/>
        </w:numPr>
        <w:tabs>
          <w:tab w:val="left" w:leader="none" w:pos="1442"/>
        </w:tabs>
        <w:spacing w:before="10" w:line="232" w:lineRule="auto"/>
        <w:ind w:left="1286" w:right="1315" w:hanging="363"/>
        <w:rPr/>
      </w:pPr>
      <w:r w:rsidDel="00000000" w:rsidR="00000000" w:rsidRPr="00000000">
        <w:rPr>
          <w:sz w:val="20"/>
          <w:szCs w:val="20"/>
          <w:rtl w:val="0"/>
        </w:rPr>
        <w:t xml:space="preserve">Educate and enforce HSE Legal and client requirements, evaluate the compliance of legal and requirements.</w:t>
      </w:r>
      <w:r w:rsidDel="00000000" w:rsidR="00000000" w:rsidRPr="00000000">
        <w:rPr>
          <w:rtl w:val="0"/>
        </w:rPr>
      </w:r>
    </w:p>
    <w:p w:rsidR="00000000" w:rsidDel="00000000" w:rsidP="00000000" w:rsidRDefault="00000000" w:rsidRPr="00000000" w14:paraId="00000022">
      <w:pPr>
        <w:numPr>
          <w:ilvl w:val="0"/>
          <w:numId w:val="2"/>
        </w:numPr>
        <w:tabs>
          <w:tab w:val="left" w:leader="none" w:pos="1442"/>
        </w:tabs>
        <w:spacing w:line="244" w:lineRule="auto"/>
        <w:ind w:left="1286" w:hanging="363"/>
        <w:rPr/>
      </w:pPr>
      <w:r w:rsidDel="00000000" w:rsidR="00000000" w:rsidRPr="00000000">
        <w:rPr>
          <w:sz w:val="20"/>
          <w:szCs w:val="20"/>
          <w:rtl w:val="0"/>
        </w:rPr>
        <w:t xml:space="preserve">Temporary Traffic Management Plans as per Work Zone Traffic Management Guide.</w:t>
      </w:r>
      <w:r w:rsidDel="00000000" w:rsidR="00000000" w:rsidRPr="00000000">
        <w:rPr>
          <w:rtl w:val="0"/>
        </w:rPr>
      </w:r>
    </w:p>
    <w:p w:rsidR="00000000" w:rsidDel="00000000" w:rsidP="00000000" w:rsidRDefault="00000000" w:rsidRPr="00000000" w14:paraId="00000023">
      <w:pPr>
        <w:numPr>
          <w:ilvl w:val="0"/>
          <w:numId w:val="2"/>
        </w:numPr>
        <w:tabs>
          <w:tab w:val="left" w:leader="none" w:pos="1442"/>
        </w:tabs>
        <w:spacing w:before="11" w:line="232" w:lineRule="auto"/>
        <w:ind w:left="1286" w:right="1476" w:hanging="363"/>
        <w:rPr/>
      </w:pPr>
      <w:r w:rsidDel="00000000" w:rsidR="00000000" w:rsidRPr="00000000">
        <w:rPr>
          <w:sz w:val="20"/>
          <w:szCs w:val="20"/>
          <w:rtl w:val="0"/>
        </w:rPr>
        <w:t xml:space="preserve">Managing functional elements of the operational health, safety and wellbeing function into an efficient, effective and cohesive team.</w:t>
      </w:r>
      <w:r w:rsidDel="00000000" w:rsidR="00000000" w:rsidRPr="00000000">
        <w:rPr>
          <w:rtl w:val="0"/>
        </w:rPr>
      </w:r>
    </w:p>
    <w:p w:rsidR="00000000" w:rsidDel="00000000" w:rsidP="00000000" w:rsidRDefault="00000000" w:rsidRPr="00000000" w14:paraId="00000024">
      <w:pPr>
        <w:numPr>
          <w:ilvl w:val="0"/>
          <w:numId w:val="2"/>
        </w:numPr>
        <w:tabs>
          <w:tab w:val="left" w:leader="none" w:pos="1442"/>
        </w:tabs>
        <w:spacing w:line="244" w:lineRule="auto"/>
        <w:ind w:left="1286" w:hanging="363"/>
        <w:rPr/>
      </w:pPr>
      <w:r w:rsidDel="00000000" w:rsidR="00000000" w:rsidRPr="00000000">
        <w:rPr>
          <w:sz w:val="20"/>
          <w:szCs w:val="20"/>
          <w:rtl w:val="0"/>
        </w:rPr>
        <w:t xml:space="preserve">Working collaboratively with the assurance function in the pursuit of continuous improvement.</w:t>
      </w:r>
      <w:r w:rsidDel="00000000" w:rsidR="00000000" w:rsidRPr="00000000">
        <w:rPr>
          <w:rtl w:val="0"/>
        </w:rPr>
      </w:r>
    </w:p>
    <w:p w:rsidR="00000000" w:rsidDel="00000000" w:rsidP="00000000" w:rsidRDefault="00000000" w:rsidRPr="00000000" w14:paraId="00000025">
      <w:pPr>
        <w:numPr>
          <w:ilvl w:val="0"/>
          <w:numId w:val="2"/>
        </w:numPr>
        <w:tabs>
          <w:tab w:val="left" w:leader="none" w:pos="1442"/>
        </w:tabs>
        <w:spacing w:before="4" w:lineRule="auto"/>
        <w:ind w:left="1286" w:right="1239" w:hanging="363"/>
        <w:rPr/>
      </w:pPr>
      <w:r w:rsidDel="00000000" w:rsidR="00000000" w:rsidRPr="00000000">
        <w:rPr>
          <w:sz w:val="20"/>
          <w:szCs w:val="20"/>
          <w:rtl w:val="0"/>
        </w:rPr>
        <w:t xml:space="preserve">Issuing timely and effective escalation of non-compliance issues they are unable to influence or achieve a satisfactory conclusion.</w:t>
      </w:r>
      <w:r w:rsidDel="00000000" w:rsidR="00000000" w:rsidRPr="00000000">
        <w:rPr>
          <w:rtl w:val="0"/>
        </w:rPr>
      </w:r>
    </w:p>
    <w:p w:rsidR="00000000" w:rsidDel="00000000" w:rsidP="00000000" w:rsidRDefault="00000000" w:rsidRPr="00000000" w14:paraId="00000026">
      <w:pPr>
        <w:numPr>
          <w:ilvl w:val="0"/>
          <w:numId w:val="2"/>
        </w:numPr>
        <w:tabs>
          <w:tab w:val="left" w:leader="none" w:pos="1442"/>
        </w:tabs>
        <w:spacing w:before="4" w:line="232" w:lineRule="auto"/>
        <w:ind w:left="1286" w:right="1224" w:hanging="363"/>
        <w:rPr/>
      </w:pPr>
      <w:r w:rsidDel="00000000" w:rsidR="00000000" w:rsidRPr="00000000">
        <w:rPr>
          <w:sz w:val="20"/>
          <w:szCs w:val="20"/>
          <w:rtl w:val="0"/>
        </w:rPr>
        <w:t xml:space="preserve">Enabling the assessment, management and mitigation of risk in accordance with regulation and good practice.</w:t>
      </w:r>
      <w:r w:rsidDel="00000000" w:rsidR="00000000" w:rsidRPr="00000000">
        <w:rPr>
          <w:rtl w:val="0"/>
        </w:rPr>
      </w:r>
    </w:p>
    <w:p w:rsidR="00000000" w:rsidDel="00000000" w:rsidP="00000000" w:rsidRDefault="00000000" w:rsidRPr="00000000" w14:paraId="00000027">
      <w:pPr>
        <w:numPr>
          <w:ilvl w:val="0"/>
          <w:numId w:val="2"/>
        </w:numPr>
        <w:tabs>
          <w:tab w:val="left" w:leader="none" w:pos="1442"/>
        </w:tabs>
        <w:spacing w:before="10" w:line="232" w:lineRule="auto"/>
        <w:ind w:left="1286" w:right="1174" w:hanging="363"/>
        <w:rPr/>
      </w:pPr>
      <w:r w:rsidDel="00000000" w:rsidR="00000000" w:rsidRPr="00000000">
        <w:rPr>
          <w:sz w:val="20"/>
          <w:szCs w:val="20"/>
          <w:rtl w:val="0"/>
        </w:rPr>
        <w:t xml:space="preserve">Ensuring compliance with the sector specific HS training plan and KPI’s agreed with or assigned by the consultant.</w:t>
      </w:r>
      <w:r w:rsidDel="00000000" w:rsidR="00000000" w:rsidRPr="00000000">
        <w:rPr>
          <w:rtl w:val="0"/>
        </w:rPr>
      </w:r>
    </w:p>
    <w:p w:rsidR="00000000" w:rsidDel="00000000" w:rsidP="00000000" w:rsidRDefault="00000000" w:rsidRPr="00000000" w14:paraId="00000028">
      <w:pPr>
        <w:numPr>
          <w:ilvl w:val="0"/>
          <w:numId w:val="2"/>
        </w:numPr>
        <w:tabs>
          <w:tab w:val="left" w:leader="none" w:pos="1442"/>
        </w:tabs>
        <w:spacing w:before="12" w:line="232" w:lineRule="auto"/>
        <w:ind w:left="1286" w:right="1983" w:hanging="363"/>
        <w:rPr/>
      </w:pPr>
      <w:r w:rsidDel="00000000" w:rsidR="00000000" w:rsidRPr="00000000">
        <w:rPr>
          <w:sz w:val="20"/>
          <w:szCs w:val="20"/>
          <w:rtl w:val="0"/>
        </w:rPr>
        <w:t xml:space="preserve">Actively promote hazard identification, reporting and elimination or control by all project personnel.</w:t>
      </w:r>
      <w:r w:rsidDel="00000000" w:rsidR="00000000" w:rsidRPr="00000000">
        <w:rPr>
          <w:rtl w:val="0"/>
        </w:rPr>
      </w:r>
    </w:p>
    <w:p w:rsidR="00000000" w:rsidDel="00000000" w:rsidP="00000000" w:rsidRDefault="00000000" w:rsidRPr="00000000" w14:paraId="00000029">
      <w:pPr>
        <w:numPr>
          <w:ilvl w:val="0"/>
          <w:numId w:val="2"/>
        </w:numPr>
        <w:tabs>
          <w:tab w:val="left" w:leader="none" w:pos="1442"/>
        </w:tabs>
        <w:spacing w:before="8" w:line="235" w:lineRule="auto"/>
        <w:ind w:left="1286" w:right="1236" w:hanging="363"/>
        <w:rPr/>
      </w:pPr>
      <w:r w:rsidDel="00000000" w:rsidR="00000000" w:rsidRPr="00000000">
        <w:rPr>
          <w:sz w:val="20"/>
          <w:szCs w:val="20"/>
          <w:rtl w:val="0"/>
        </w:rPr>
        <w:t xml:space="preserve">Monitoring and reviewing the HSE performance of the project HSE team and taking appropriate action to correct poor performance.</w:t>
      </w:r>
      <w:r w:rsidDel="00000000" w:rsidR="00000000" w:rsidRPr="00000000">
        <w:rPr>
          <w:rtl w:val="0"/>
        </w:rPr>
      </w:r>
    </w:p>
    <w:p w:rsidR="00000000" w:rsidDel="00000000" w:rsidP="00000000" w:rsidRDefault="00000000" w:rsidRPr="00000000" w14:paraId="0000002A">
      <w:pPr>
        <w:numPr>
          <w:ilvl w:val="0"/>
          <w:numId w:val="2"/>
        </w:numPr>
        <w:tabs>
          <w:tab w:val="left" w:leader="none" w:pos="1442"/>
        </w:tabs>
        <w:spacing w:line="242.99999999999997" w:lineRule="auto"/>
        <w:ind w:left="1286" w:hanging="363"/>
        <w:rPr/>
      </w:pPr>
      <w:r w:rsidDel="00000000" w:rsidR="00000000" w:rsidRPr="00000000">
        <w:rPr>
          <w:sz w:val="20"/>
          <w:szCs w:val="20"/>
          <w:rtl w:val="0"/>
        </w:rPr>
        <w:t xml:space="preserve">Monitor and report effectiveness of security arrangements.</w:t>
      </w:r>
      <w:r w:rsidDel="00000000" w:rsidR="00000000" w:rsidRPr="00000000">
        <w:rPr>
          <w:rtl w:val="0"/>
        </w:rPr>
      </w:r>
    </w:p>
    <w:p w:rsidR="00000000" w:rsidDel="00000000" w:rsidP="00000000" w:rsidRDefault="00000000" w:rsidRPr="00000000" w14:paraId="0000002B">
      <w:pPr>
        <w:numPr>
          <w:ilvl w:val="0"/>
          <w:numId w:val="2"/>
        </w:numPr>
        <w:tabs>
          <w:tab w:val="left" w:leader="none" w:pos="1442"/>
        </w:tabs>
        <w:spacing w:before="11" w:line="232" w:lineRule="auto"/>
        <w:ind w:left="1286" w:right="1480" w:hanging="363"/>
        <w:rPr/>
        <w:sectPr>
          <w:type w:val="nextPage"/>
          <w:pgSz w:h="16850" w:w="11920" w:orient="portrait"/>
          <w:pgMar w:bottom="280" w:top="1340" w:left="425" w:right="425" w:header="360" w:footer="360"/>
        </w:sectPr>
      </w:pPr>
      <w:r w:rsidDel="00000000" w:rsidR="00000000" w:rsidRPr="00000000">
        <w:rPr>
          <w:sz w:val="20"/>
          <w:szCs w:val="20"/>
          <w:rtl w:val="0"/>
        </w:rPr>
        <w:t xml:space="preserve">Review the project Risk register monthly to ensure it is updated in response to the significant changes in the workplace.</w:t>
      </w:r>
      <w:r w:rsidDel="00000000" w:rsidR="00000000" w:rsidRPr="00000000">
        <w:rPr>
          <w:rtl w:val="0"/>
        </w:rPr>
      </w:r>
    </w:p>
    <w:p w:rsidR="00000000" w:rsidDel="00000000" w:rsidP="00000000" w:rsidRDefault="00000000" w:rsidRPr="00000000" w14:paraId="0000002C">
      <w:pPr>
        <w:tabs>
          <w:tab w:val="left" w:leader="none" w:pos="1285"/>
        </w:tabs>
        <w:ind w:left="1286" w:firstLine="0"/>
        <w:rPr>
          <w:b w:val="1"/>
          <w:u w:val="single"/>
        </w:rPr>
      </w:pPr>
      <w:r w:rsidDel="00000000" w:rsidR="00000000" w:rsidRPr="00000000">
        <w:rPr>
          <w:rtl w:val="0"/>
        </w:rPr>
      </w:r>
    </w:p>
    <w:p w:rsidR="00000000" w:rsidDel="00000000" w:rsidP="00000000" w:rsidRDefault="00000000" w:rsidRPr="00000000" w14:paraId="0000002D">
      <w:pPr>
        <w:pStyle w:val="Heading2"/>
        <w:numPr>
          <w:ilvl w:val="0"/>
          <w:numId w:val="1"/>
        </w:numPr>
        <w:tabs>
          <w:tab w:val="left" w:leader="none" w:pos="1285"/>
        </w:tabs>
        <w:spacing w:after="0" w:before="0" w:line="240" w:lineRule="auto"/>
        <w:ind w:left="720" w:right="0" w:hanging="360"/>
        <w:jc w:val="left"/>
        <w:rPr/>
      </w:pPr>
      <w:r w:rsidDel="00000000" w:rsidR="00000000" w:rsidRPr="00000000">
        <w:rPr>
          <w:rtl w:val="0"/>
        </w:rPr>
        <w:t xml:space="preserve">HSE Coordinator - FCC Construccion, Saudi Arabia </w:t>
      </w:r>
    </w:p>
    <w:p w:rsidR="00000000" w:rsidDel="00000000" w:rsidP="00000000" w:rsidRDefault="00000000" w:rsidRPr="00000000" w14:paraId="0000002E">
      <w:pPr>
        <w:pStyle w:val="Heading2"/>
        <w:tabs>
          <w:tab w:val="left" w:leader="none" w:pos="1285"/>
        </w:tabs>
        <w:spacing w:after="0" w:before="0" w:line="240" w:lineRule="auto"/>
        <w:ind w:left="720" w:right="0" w:firstLine="0"/>
        <w:jc w:val="left"/>
        <w:rPr/>
      </w:pPr>
      <w:r w:rsidDel="00000000" w:rsidR="00000000" w:rsidRPr="00000000">
        <w:rPr>
          <w:u w:val="single"/>
          <w:rtl w:val="0"/>
        </w:rPr>
        <w:t xml:space="preserve">March 19, 2023 To June 18, 2025</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015"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Project: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4800000463/4800000571 NEOM Main Running Tunnels (Western Mountains) Lots 2 &amp; 3</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2006" w:right="979"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Design and construction of NEOM Main Running Tunnels (Western Mountains) by New Austrian Tunneling Method (NATM)</w:t>
      </w:r>
    </w:p>
    <w:p w:rsidR="00000000" w:rsidDel="00000000" w:rsidP="00000000" w:rsidRDefault="00000000" w:rsidRPr="00000000" w14:paraId="0000003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42"/>
        </w:tabs>
        <w:spacing w:after="0" w:before="122" w:line="240" w:lineRule="auto"/>
        <w:ind w:left="1442" w:right="1268"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Assist/develop Project HSE Plan in compliance with Saudi Arabia legal and client requirements and in addition to this develop/assist for project specific plans such as Lifting Operation Plan, Traffic management plan, Security management plan, Emergency preparedness and response plan, Heat stress management plan etc. identified in operational HSE risk control measures.</w:t>
      </w: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42"/>
        </w:tabs>
        <w:spacing w:after="0" w:before="5" w:line="232" w:lineRule="auto"/>
        <w:ind w:left="1442" w:right="1154"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Ensures, in accordance with the corporate guidelines, the implementation, updating, review, and auditing of the Company HSE Systems.</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42"/>
        </w:tabs>
        <w:spacing w:after="0" w:before="10" w:line="232" w:lineRule="auto"/>
        <w:ind w:left="1442" w:right="1094"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Monitors the effective implementation of appropriate Safety and Environment System procedures and provides for their updating in line with changes in Legislation and Company Directives.</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42"/>
        </w:tabs>
        <w:spacing w:after="0" w:before="8" w:line="235" w:lineRule="auto"/>
        <w:ind w:left="1442" w:right="1097"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Provides for motivation and familiarization of all company personnel respecting the importance of complying with company system procedures and all Safety equipment provided.</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42"/>
        </w:tabs>
        <w:spacing w:after="0" w:before="1" w:line="240" w:lineRule="auto"/>
        <w:ind w:left="1442" w:right="1108" w:hanging="360"/>
        <w:jc w:val="left"/>
        <w:rPr>
          <w:smallCaps w:val="0"/>
          <w:strike w:val="0"/>
          <w:color w:val="000000"/>
          <w:u w:val="none"/>
          <w:shd w:fill="auto" w:val="clear"/>
          <w:vertAlign w:val="baseline"/>
        </w:rPr>
        <w:sectPr>
          <w:type w:val="continuous"/>
          <w:pgSz w:h="16850" w:w="11920" w:orient="portrait"/>
          <w:pgMar w:bottom="280" w:top="480" w:left="425" w:right="425" w:header="360" w:footer="36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Assists the Commercial, Engineering, and Operations Department in their dealings with clients in all issues concerned with Health and Safety at work.</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42"/>
        </w:tabs>
        <w:spacing w:after="0" w:before="75" w:line="240" w:lineRule="auto"/>
        <w:ind w:left="1442"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Define and monitor Asset Integrity KPIs to prevent the occurrence of major accident hazards.</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42"/>
        </w:tabs>
        <w:spacing w:after="0" w:before="1" w:line="240" w:lineRule="auto"/>
        <w:ind w:left="1442"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Review and approve RAMS, HSE Risk assessments prior to submit the client.</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42"/>
        </w:tabs>
        <w:spacing w:after="0" w:before="10" w:line="232" w:lineRule="auto"/>
        <w:ind w:left="1442" w:right="1315"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Educate and enforce HSE Legal and client requirements, evaluate the compliance of legal and requirements.</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42"/>
        </w:tabs>
        <w:spacing w:after="0" w:before="0" w:line="244" w:lineRule="auto"/>
        <w:ind w:left="1442"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Temporary Traffic Management Plans as per Work Zone Traffic Management Guide.</w:t>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42"/>
        </w:tabs>
        <w:spacing w:after="0" w:before="11" w:line="232" w:lineRule="auto"/>
        <w:ind w:left="1442" w:right="1476"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Managing functional elements of the operational health, safety and wellbeing function into an efficient, effective and cohesive team.</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42"/>
        </w:tabs>
        <w:spacing w:after="0" w:before="0" w:line="244" w:lineRule="auto"/>
        <w:ind w:left="1442"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Working collaboratively with the assurance function in the pursuit of continuous improvement.</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42"/>
        </w:tabs>
        <w:spacing w:after="0" w:before="4" w:line="240" w:lineRule="auto"/>
        <w:ind w:left="1442" w:right="1239"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Issuing timely and effective escalation of non-compliance issues they are unable to influence or achieve a satisfactory conclusion.</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42"/>
        </w:tabs>
        <w:spacing w:after="0" w:before="4" w:line="232" w:lineRule="auto"/>
        <w:ind w:left="1442" w:right="1224"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Enabling the assessment, management and mitigation of risk in accordance with regulation and good practice.</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42"/>
        </w:tabs>
        <w:spacing w:after="0" w:before="10" w:line="232" w:lineRule="auto"/>
        <w:ind w:left="1442" w:right="1174"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compliance with the sector specific HS training plan and KPI’s agreed with or assigned by the consultant.</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42"/>
        </w:tabs>
        <w:spacing w:after="0" w:before="12" w:line="232" w:lineRule="auto"/>
        <w:ind w:left="1442" w:right="1983"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Actively promote hazard identification, reporting and elimination or control by all project personnel.</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42"/>
        </w:tabs>
        <w:spacing w:after="0" w:before="8" w:line="235" w:lineRule="auto"/>
        <w:ind w:left="1442" w:right="1236"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Monitoring and reviewing the HSE performance of the project HSE team and taking appropriate action to correct poor performance.</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42"/>
        </w:tabs>
        <w:spacing w:after="0" w:before="0" w:line="242.99999999999997" w:lineRule="auto"/>
        <w:ind w:left="1442"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Monitor and report effectiveness of security arrangements.</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42"/>
        </w:tabs>
        <w:spacing w:after="0" w:before="11" w:line="232" w:lineRule="auto"/>
        <w:ind w:left="1442" w:right="148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Review the project Risk register monthly to ensure it is updated in response to the significant changes in the workplace.</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pStyle w:val="Heading2"/>
        <w:numPr>
          <w:ilvl w:val="0"/>
          <w:numId w:val="1"/>
        </w:numPr>
        <w:tabs>
          <w:tab w:val="left" w:leader="none" w:pos="1281"/>
          <w:tab w:val="left" w:leader="none" w:pos="1286"/>
        </w:tabs>
        <w:spacing w:after="0" w:before="0" w:line="240" w:lineRule="auto"/>
        <w:ind w:left="720" w:right="2189" w:hanging="360"/>
        <w:jc w:val="left"/>
        <w:rPr/>
      </w:pPr>
      <w:r w:rsidDel="00000000" w:rsidR="00000000" w:rsidRPr="00000000">
        <w:rPr>
          <w:rtl w:val="0"/>
        </w:rPr>
        <w:t xml:space="preserve">HSE Supervisor – China Railway Construction Corporation, Saudi Arabia </w:t>
      </w:r>
    </w:p>
    <w:p w:rsidR="00000000" w:rsidDel="00000000" w:rsidP="00000000" w:rsidRDefault="00000000" w:rsidRPr="00000000" w14:paraId="00000045">
      <w:pPr>
        <w:pStyle w:val="Heading2"/>
        <w:tabs>
          <w:tab w:val="left" w:leader="none" w:pos="1281"/>
          <w:tab w:val="left" w:leader="none" w:pos="1286"/>
        </w:tabs>
        <w:spacing w:after="0" w:before="0" w:line="240" w:lineRule="auto"/>
        <w:ind w:left="720" w:right="2189" w:firstLine="0"/>
        <w:jc w:val="left"/>
        <w:rPr/>
      </w:pPr>
      <w:r w:rsidDel="00000000" w:rsidR="00000000" w:rsidRPr="00000000">
        <w:rPr>
          <w:u w:val="single"/>
          <w:rtl w:val="0"/>
        </w:rPr>
        <w:t xml:space="preserve">September 12, 2022 to March 18, 2023</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128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Project: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4800000241- CRCC- SPINE TUNNEL ACCESS, ADIT AND PORTAL- C028.</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2" w:lineRule="auto"/>
        <w:ind w:left="128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Design and construction of access Adits to main tunnels known as Tunnel Access Adits &amp; Portal Formation (TAAPF) by NATM (New Austrian Tunneling Method) of western region of NEOM project.</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0" w:line="240" w:lineRule="auto"/>
        <w:ind w:left="1375" w:right="1155"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Responsible for controlling, reporting, and distributing legal and work-related documents, reports, and accurate information throughout the organization on time.</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0" w:line="240"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and coordination emergency response methods and techniques.</w:t>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9" w:line="232" w:lineRule="auto"/>
        <w:ind w:left="1375" w:right="1509"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Responsible for the legal documentation and site implementation of environment, health, and safety during construction of NATM.</w:t>
      </w: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0" w:line="244"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Responsible for carry out site related activities and reporting them to management.</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10" w:line="232" w:lineRule="auto"/>
        <w:ind w:left="1375" w:right="1204"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Preparing and securing HSE activity reports, statistics, Enablon and maintaining them on regular basis.</w:t>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12" w:line="232" w:lineRule="auto"/>
        <w:ind w:left="1375" w:right="1226"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Participating in internal, external and consultant’s inspections and audits and reporting back with compliance.</w:t>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0" w:line="244"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Coordinating with the team for problem solutions and requirements provisions on time.</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9" w:line="235" w:lineRule="auto"/>
        <w:ind w:left="1375" w:right="1723"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Responsible for traffic management inside NATM while regular material shifting and during concrete works.</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7" w:line="232" w:lineRule="auto"/>
        <w:ind w:left="1375" w:right="1133"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full safety standards to be followed during highly risky works such as blasting, excavation, rock bolting and mucking.</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0" w:line="244"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Achieving zero accident performance.</w:t>
      </w: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0" w:line="240"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Participate in all kinds of Inspections and Audits.</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10" w:line="232" w:lineRule="auto"/>
        <w:ind w:left="1375" w:right="1451"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Analyses all works, identify any serious hazards and be proactive in implementing procedures that encourage safety construction.</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1" w:line="240" w:lineRule="auto"/>
        <w:ind w:left="1375" w:right="1451"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Analyses all works, identify any serious hazards and be proactive in implementing procedures that encourage safety construction.</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3" w:line="237" w:lineRule="auto"/>
        <w:ind w:left="1375" w:right="1049" w:hanging="36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Co-ordinate plans the work, schedule, and liaises with other necessary department to ensure that conflicts of interest between subcontractors do not occur and are performed in a safe and efficient manner.</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4"/>
        </w:tabs>
        <w:spacing w:after="0" w:before="0" w:line="241" w:lineRule="auto"/>
        <w:ind w:left="1374" w:right="0" w:hanging="359.00000000000006"/>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Confirm that Sub-contractors are fulfilling their responsibilities regarding safety requirements.</w:t>
      </w: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8" w:line="235" w:lineRule="auto"/>
        <w:ind w:left="1375" w:right="1690" w:hanging="360"/>
        <w:jc w:val="both"/>
        <w:rPr>
          <w:smallCaps w:val="0"/>
          <w:strike w:val="0"/>
          <w:color w:val="000000"/>
          <w:u w:val="none"/>
          <w:shd w:fill="auto" w:val="clear"/>
          <w:vertAlign w:val="baseline"/>
        </w:rPr>
        <w:sectPr>
          <w:type w:val="nextPage"/>
          <w:pgSz w:h="16850" w:w="11920" w:orient="portrait"/>
          <w:pgMar w:bottom="280" w:top="1340" w:left="425" w:right="425" w:header="360" w:footer="36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Coordinating with tally man for smooth process of tally room and ensuring everyone should register before going inside the tunnel and vice versa.</w:t>
      </w:r>
      <w:r w:rsidDel="00000000" w:rsidR="00000000" w:rsidRPr="00000000">
        <w:rPr>
          <w:rtl w:val="0"/>
        </w:rPr>
      </w:r>
    </w:p>
    <w:p w:rsidR="00000000" w:rsidDel="00000000" w:rsidP="00000000" w:rsidRDefault="00000000" w:rsidRPr="00000000" w14:paraId="00000059">
      <w:pPr>
        <w:pStyle w:val="Heading2"/>
        <w:numPr>
          <w:ilvl w:val="0"/>
          <w:numId w:val="1"/>
        </w:numPr>
        <w:tabs>
          <w:tab w:val="left" w:leader="none" w:pos="1371"/>
          <w:tab w:val="left" w:leader="none" w:pos="1375"/>
        </w:tabs>
        <w:spacing w:after="0" w:before="0" w:line="240" w:lineRule="auto"/>
        <w:ind w:left="720" w:right="1842" w:hanging="360"/>
        <w:jc w:val="left"/>
        <w:rPr/>
      </w:pPr>
      <w:r w:rsidDel="00000000" w:rsidR="00000000" w:rsidRPr="00000000">
        <w:rPr>
          <w:rtl w:val="0"/>
        </w:rPr>
        <w:t xml:space="preserve">Senior Engineer HSE – Gulermak- TPL Pune Metro JV, India </w:t>
      </w:r>
    </w:p>
    <w:p w:rsidR="00000000" w:rsidDel="00000000" w:rsidP="00000000" w:rsidRDefault="00000000" w:rsidRPr="00000000" w14:paraId="0000005A">
      <w:pPr>
        <w:pStyle w:val="Heading2"/>
        <w:tabs>
          <w:tab w:val="left" w:leader="none" w:pos="1371"/>
          <w:tab w:val="left" w:leader="none" w:pos="1375"/>
        </w:tabs>
        <w:spacing w:after="0" w:before="82" w:line="240" w:lineRule="auto"/>
        <w:ind w:left="720" w:right="1842" w:firstLine="0"/>
        <w:jc w:val="left"/>
        <w:rPr/>
      </w:pPr>
      <w:r w:rsidDel="00000000" w:rsidR="00000000" w:rsidRPr="00000000">
        <w:rPr>
          <w:rtl w:val="0"/>
        </w:rPr>
        <w:t xml:space="preserve">June</w:t>
      </w:r>
      <w:r w:rsidDel="00000000" w:rsidR="00000000" w:rsidRPr="00000000">
        <w:rPr>
          <w:u w:val="single"/>
          <w:rtl w:val="0"/>
        </w:rPr>
        <w:t xml:space="preserve"> 5, 2020 to</w:t>
      </w:r>
      <w:r w:rsidDel="00000000" w:rsidR="00000000" w:rsidRPr="00000000">
        <w:rPr>
          <w:rtl w:val="0"/>
        </w:rPr>
        <w:t xml:space="preserve"> </w:t>
      </w:r>
      <w:r w:rsidDel="00000000" w:rsidR="00000000" w:rsidRPr="00000000">
        <w:rPr>
          <w:u w:val="single"/>
          <w:rtl w:val="0"/>
        </w:rPr>
        <w:t xml:space="preserve">August 31, 2022</w:t>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233" w:line="235" w:lineRule="auto"/>
        <w:ind w:left="1375" w:right="1574"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Responsible for the legal documentation and site implementation of environment, health and safety during construction of NATM.</w:t>
      </w: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0" w:line="242.99999999999997"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Following all safety standards during erection and dismantling of gantry cranes.</w:t>
      </w: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11" w:line="232" w:lineRule="auto"/>
        <w:ind w:left="1375" w:right="1723"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Responsible for traffic management inside NATM while regular material shifting and during concrete works.</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12" w:line="232" w:lineRule="auto"/>
        <w:ind w:left="1375" w:right="1133"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full safety standards to be followed during highly risky works such as blasting, excavation, rock bolting and piling.</w:t>
      </w: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10" w:line="232" w:lineRule="auto"/>
        <w:ind w:left="1375" w:right="1075"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ensure safety during all type of crane (gantry crane, crawler crane, tower crane, traveler gantry crane) erection and dismantling.</w:t>
      </w: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3" w:line="240"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ensure traffic management during construction elevated viaducts and piers.</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9" w:line="232" w:lineRule="auto"/>
        <w:ind w:left="1375" w:right="1175"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Following and implementing road traffic management system as per legal requirement from road traffic authority.</w:t>
      </w: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3" w:line="244"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defined safe working procedures for over and under bridge constructions.</w:t>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0" w:line="244"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Execution of Company Rules and regulation.</w:t>
      </w: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11" w:line="232" w:lineRule="auto"/>
        <w:ind w:left="1375" w:right="1243"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Observe anything derogate to the reputation of the establishment and communicate the same to the higher authority.</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0" w:line="244"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conduct investigation of any accident/incident and provide all inputs for the same.</w:t>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0" w:line="244"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Achieving zero accident performance</w:t>
      </w: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0" w:line="242"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Conducting external and internal training programs</w:t>
      </w: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0" w:line="244"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Conduct HSE training and motivational campaigns in coordination with site management.</w:t>
      </w: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0" w:line="245"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Assist in controlling area where critical task is being undertaken.</w:t>
      </w: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0" w:line="240"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Participate in all kind of Inspections and Audits.</w:t>
      </w: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8" w:line="235" w:lineRule="auto"/>
        <w:ind w:left="1375" w:right="1047" w:hanging="36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Co-ordinate plans the work, schedule, and liaises with other necessary department to ensure that conflicts of interest between subcontractors do not occur and are performed in a safe and efficient manner.</w:t>
      </w: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8" w:line="235" w:lineRule="auto"/>
        <w:ind w:left="1375" w:right="137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Carryout inspections of the assigned area, Work Methods, Machines amp; Materials, P&amp;M and other tools and Tackles.</w:t>
      </w: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0" w:line="241"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Facilitate administration of FIRST – AID</w:t>
      </w: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0" w:line="240"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Facilitate Screening of workman and EHS inductions.</w:t>
      </w: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10" w:line="232" w:lineRule="auto"/>
        <w:ind w:left="1375" w:right="1643"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Attend the Construction / Progress Co-ordination Meeting and take a lead to address safety issues in the meeting.</w:t>
      </w: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2" w:line="240" w:lineRule="auto"/>
        <w:ind w:left="1375" w:right="1442"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Analyses all works, identify any serious hazards and be proactive in implementing procedures that encourage safety construction.</w:t>
      </w: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0" w:line="240"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Confirm that Subcontractors are fulfilling their responsibilities in regard to safety requirements.</w:t>
      </w: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12" w:line="230" w:lineRule="auto"/>
        <w:ind w:left="1375" w:right="1142"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critical measures are required to correct unsafe activities or work conditions, suspend work or prohibit the use of facilities until rectification is confirmed.</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pStyle w:val="Heading2"/>
        <w:numPr>
          <w:ilvl w:val="0"/>
          <w:numId w:val="1"/>
        </w:numPr>
        <w:tabs>
          <w:tab w:val="left" w:leader="none" w:pos="1371"/>
        </w:tabs>
        <w:spacing w:after="0" w:before="0" w:line="240" w:lineRule="auto"/>
        <w:ind w:left="720" w:right="0" w:hanging="360"/>
        <w:jc w:val="left"/>
        <w:rPr/>
      </w:pPr>
      <w:r w:rsidDel="00000000" w:rsidR="00000000" w:rsidRPr="00000000">
        <w:rPr>
          <w:rtl w:val="0"/>
        </w:rPr>
        <w:t xml:space="preserve">Assistant Engineer HSE – Tata Projects Pvt. Ltd, India </w:t>
      </w:r>
    </w:p>
    <w:p w:rsidR="00000000" w:rsidDel="00000000" w:rsidP="00000000" w:rsidRDefault="00000000" w:rsidRPr="00000000" w14:paraId="00000076">
      <w:pPr>
        <w:pStyle w:val="Heading2"/>
        <w:tabs>
          <w:tab w:val="left" w:leader="none" w:pos="1371"/>
        </w:tabs>
        <w:spacing w:after="0" w:before="0" w:line="240" w:lineRule="auto"/>
        <w:ind w:left="720" w:right="0" w:firstLine="0"/>
        <w:jc w:val="left"/>
        <w:rPr/>
      </w:pPr>
      <w:r w:rsidDel="00000000" w:rsidR="00000000" w:rsidRPr="00000000">
        <w:rPr>
          <w:rtl w:val="0"/>
        </w:rPr>
        <w:t xml:space="preserve">July</w:t>
      </w:r>
      <w:r w:rsidDel="00000000" w:rsidR="00000000" w:rsidRPr="00000000">
        <w:rPr>
          <w:u w:val="single"/>
          <w:rtl w:val="0"/>
        </w:rPr>
        <w:t xml:space="preserve"> 1, 2017, to June 5, 2020</w:t>
      </w: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225" w:line="245"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the various SOP like Construction, Confined space, hot work, work at height etc.</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0" w:line="240"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Effectively Implementation of safety manual and procedure in the plant premises.</w:t>
      </w: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11" w:line="232" w:lineRule="auto"/>
        <w:ind w:left="1375" w:right="1262"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usage of adequate Personal Protection Equipment (PPEs) by all Workmen, Executives / Engineers, and Visitors.</w:t>
      </w: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0" w:line="244"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Toolbox talk meeting on regular basis.</w:t>
      </w: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5" w:line="240" w:lineRule="auto"/>
        <w:ind w:left="1375" w:right="139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Monitored strict compliance of “Permit to Work” system at work site &amp;explain the importance of the same to the workers.</w:t>
      </w: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0" w:line="238"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Safety Induction training to new employees and workers.</w:t>
      </w: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0" w:line="245"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Provision of First Aid Material at site and giving First aid emergency services to workers.</w:t>
      </w: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0" w:line="240"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Awareness of Do’s and Don’ts in Safety</w:t>
      </w: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8" w:line="232" w:lineRule="auto"/>
        <w:ind w:left="1375" w:right="179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Assisting managers for Hazard Identification &amp; Risk Assessment, Accident Investigation &amp; Environmental Monitoring.</w:t>
      </w: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1" w:line="240" w:lineRule="auto"/>
        <w:ind w:left="1375" w:right="1522" w:hanging="360"/>
        <w:jc w:val="left"/>
        <w:rPr>
          <w:smallCaps w:val="0"/>
          <w:strike w:val="0"/>
          <w:color w:val="000000"/>
          <w:u w:val="none"/>
          <w:shd w:fill="auto" w:val="clear"/>
          <w:vertAlign w:val="baseline"/>
        </w:rPr>
        <w:sectPr>
          <w:type w:val="nextPage"/>
          <w:pgSz w:h="16850" w:w="11920" w:orient="portrait"/>
          <w:pgMar w:bottom="280" w:top="1340" w:left="425" w:right="425" w:header="360" w:footer="36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emergency evacuation area and provided necessary help to workforce in maintaining good housekeeping &amp; proper waste disposal in the working premises.</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78" w:right="-15"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Pr>
        <mc:AlternateContent>
          <mc:Choice Requires="wps">
            <w:drawing>
              <wp:inline distB="0" distT="0" distL="0" distR="0">
                <wp:extent cx="6939915" cy="6350"/>
                <wp:effectExtent b="3175" l="9525" r="0" t="0"/>
                <wp:docPr id="8" name=""/>
                <a:graphic>
                  <a:graphicData uri="http://schemas.microsoft.com/office/word/2010/wordprocessingGroup">
                    <wpg:wgp>
                      <wpg:cNvGrpSpPr/>
                      <wpg:cNvPr id="12" name="Group 12"/>
                      <wpg:grpSpPr>
                        <a:xfrm>
                          <a:off x="0" y="0"/>
                          <a:ext cx="6939915" cy="6350"/>
                          <a:chExt cx="6939915" cy="6350"/>
                        </a:xfrm>
                      </wpg:grpSpPr>
                      <wps:wsp>
                        <wps:cNvSpPr/>
                        <wps:cNvPr id="13" name="Graphic 13"/>
                        <wps:spPr>
                          <a:xfrm>
                            <a:off x="0" y="3175"/>
                            <a:ext cx="6939915" cy="1270"/>
                          </a:xfrm>
                          <a:custGeom>
                            <a:avLst/>
                            <a:gdLst/>
                            <a:ahLst/>
                            <a:cxnLst/>
                            <a:rect b="b" l="l" r="r" t="t"/>
                            <a:pathLst>
                              <a:path h="0" w="6939915">
                                <a:moveTo>
                                  <a:pt x="0" y="0"/>
                                </a:moveTo>
                                <a:lnTo>
                                  <a:pt x="6939915" y="0"/>
                                </a:lnTo>
                              </a:path>
                            </a:pathLst>
                          </a:custGeom>
                          <a:ln w="6350">
                            <a:solidFill>
                              <a:srgbClr val="4470C4"/>
                            </a:solidFill>
                            <a:prstDash val="solid"/>
                          </a:ln>
                        </wps:spPr>
                        <wps:bodyPr bIns="0" rtlCol="0" lIns="0" rIns="0" wrap="square" tIns="0">
                          <a:prstTxWarp prst="textNoShape">
                            <a:avLst/>
                          </a:prstTxWarp>
                          <a:noAutofit/>
                        </wps:bodyPr>
                      </wps:wsp>
                    </wpg:wgp>
                  </a:graphicData>
                </a:graphic>
              </wp:inline>
            </w:drawing>
          </mc:Choice>
          <mc:Fallback>
            <w:drawing>
              <wp:inline distB="0" distT="0" distL="0" distR="0">
                <wp:extent cx="6949440" cy="9525"/>
                <wp:effectExtent b="0" l="0" r="0" t="0"/>
                <wp:docPr id="8"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6949440" cy="9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2">
      <w:pPr>
        <w:pStyle w:val="Heading1"/>
        <w:spacing w:before="61" w:lineRule="auto"/>
        <w:ind w:firstLine="1015"/>
        <w:rPr/>
      </w:pPr>
      <w:r w:rsidDel="00000000" w:rsidR="00000000" w:rsidRPr="00000000">
        <w:rPr>
          <w:rtl w:val="0"/>
        </w:rPr>
        <w:t xml:space="preserve">Education</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40003</wp:posOffset>
                </wp:positionH>
                <wp:positionV relativeFrom="paragraph">
                  <wp:posOffset>251584</wp:posOffset>
                </wp:positionV>
                <wp:extent cx="6939915" cy="1270"/>
                <wp:effectExtent b="0" l="0" r="0" t="0"/>
                <wp:wrapTopAndBottom distB="0" distT="0"/>
                <wp:docPr id="3" name=""/>
                <a:graphic>
                  <a:graphicData uri="http://schemas.microsoft.com/office/word/2010/wordprocessingShape">
                    <wps:wsp>
                      <wps:cNvSpPr/>
                      <wps:cNvPr id="14" name="Graphic 14"/>
                      <wps:spPr>
                        <a:xfrm>
                          <a:off x="0" y="0"/>
                          <a:ext cx="6939915" cy="1270"/>
                        </a:xfrm>
                        <a:custGeom>
                          <a:avLst/>
                          <a:gdLst/>
                          <a:ahLst/>
                          <a:cxnLst/>
                          <a:rect b="b" l="l" r="r" t="t"/>
                          <a:pathLst>
                            <a:path h="0" w="6939915">
                              <a:moveTo>
                                <a:pt x="0" y="0"/>
                              </a:moveTo>
                              <a:lnTo>
                                <a:pt x="6939915" y="0"/>
                              </a:lnTo>
                            </a:path>
                          </a:pathLst>
                        </a:custGeom>
                        <a:ln w="6350">
                          <a:solidFill>
                            <a:srgbClr val="4470C4"/>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40003</wp:posOffset>
                </wp:positionH>
                <wp:positionV relativeFrom="paragraph">
                  <wp:posOffset>251584</wp:posOffset>
                </wp:positionV>
                <wp:extent cx="6939915" cy="1270"/>
                <wp:effectExtent b="0" l="0" r="0" t="0"/>
                <wp:wrapTopAndBottom distB="0" distT="0"/>
                <wp:docPr id="3"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6939915" cy="1270"/>
                        </a:xfrm>
                        <a:prstGeom prst="rect"/>
                        <a:ln/>
                      </pic:spPr>
                    </pic:pic>
                  </a:graphicData>
                </a:graphic>
              </wp:anchor>
            </w:drawing>
          </mc:Fallback>
        </mc:AlternateContent>
      </w:r>
    </w:p>
    <w:p w:rsidR="00000000" w:rsidDel="00000000" w:rsidP="00000000" w:rsidRDefault="00000000" w:rsidRPr="00000000" w14:paraId="00000083">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38"/>
        </w:tabs>
        <w:spacing w:after="0" w:before="152" w:line="240" w:lineRule="auto"/>
        <w:ind w:left="1538"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NEBOSH IGC, From NIST Institute, Pune, Maharashtra, India.</w:t>
      </w: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38"/>
        </w:tabs>
        <w:spacing w:after="0" w:before="31" w:line="240" w:lineRule="auto"/>
        <w:ind w:left="1538"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Diploma in industrial safety, From Acute Institute, Karad, Maharashtra, India.</w:t>
      </w:r>
      <w:r w:rsidDel="00000000" w:rsidR="00000000" w:rsidRPr="00000000">
        <w:rPr>
          <w:rtl w:val="0"/>
        </w:rPr>
      </w:r>
    </w:p>
    <w:p w:rsidR="00000000" w:rsidDel="00000000" w:rsidP="00000000" w:rsidRDefault="00000000" w:rsidRPr="00000000" w14:paraId="00000085">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38"/>
        </w:tabs>
        <w:spacing w:after="0" w:before="34" w:line="266" w:lineRule="auto"/>
        <w:ind w:left="1538" w:right="207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Bachelor of engineering in Mechanical engineering from Shivaji University, Kolhapur, Maharashtra, India.</w:t>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40003</wp:posOffset>
                </wp:positionH>
                <wp:positionV relativeFrom="paragraph">
                  <wp:posOffset>91764</wp:posOffset>
                </wp:positionV>
                <wp:extent cx="6939915" cy="1270"/>
                <wp:effectExtent b="0" l="0" r="0" t="0"/>
                <wp:wrapTopAndBottom distB="0" distT="0"/>
                <wp:docPr id="6" name=""/>
                <a:graphic>
                  <a:graphicData uri="http://schemas.microsoft.com/office/word/2010/wordprocessingShape">
                    <wps:wsp>
                      <wps:cNvSpPr/>
                      <wps:cNvPr id="15" name="Graphic 15"/>
                      <wps:spPr>
                        <a:xfrm>
                          <a:off x="0" y="0"/>
                          <a:ext cx="6939915" cy="1270"/>
                        </a:xfrm>
                        <a:custGeom>
                          <a:avLst/>
                          <a:gdLst/>
                          <a:ahLst/>
                          <a:cxnLst/>
                          <a:rect b="b" l="l" r="r" t="t"/>
                          <a:pathLst>
                            <a:path h="0" w="6939915">
                              <a:moveTo>
                                <a:pt x="0" y="0"/>
                              </a:moveTo>
                              <a:lnTo>
                                <a:pt x="6939915" y="0"/>
                              </a:lnTo>
                            </a:path>
                          </a:pathLst>
                        </a:custGeom>
                        <a:ln w="6350">
                          <a:solidFill>
                            <a:srgbClr val="4470C4"/>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40003</wp:posOffset>
                </wp:positionH>
                <wp:positionV relativeFrom="paragraph">
                  <wp:posOffset>91764</wp:posOffset>
                </wp:positionV>
                <wp:extent cx="6939915" cy="1270"/>
                <wp:effectExtent b="0" l="0" r="0" t="0"/>
                <wp:wrapTopAndBottom distB="0" distT="0"/>
                <wp:docPr id="6"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6939915" cy="1270"/>
                        </a:xfrm>
                        <a:prstGeom prst="rect"/>
                        <a:ln/>
                      </pic:spPr>
                    </pic:pic>
                  </a:graphicData>
                </a:graphic>
              </wp:anchor>
            </w:drawing>
          </mc:Fallback>
        </mc:AlternateContent>
      </w:r>
    </w:p>
    <w:p w:rsidR="00000000" w:rsidDel="00000000" w:rsidP="00000000" w:rsidRDefault="00000000" w:rsidRPr="00000000" w14:paraId="00000087">
      <w:pPr>
        <w:pStyle w:val="Heading1"/>
        <w:spacing w:before="76" w:lineRule="auto"/>
        <w:ind w:firstLine="1015"/>
        <w:rPr/>
      </w:pPr>
      <w:r w:rsidDel="00000000" w:rsidR="00000000" w:rsidRPr="00000000">
        <w:rPr>
          <w:rtl w:val="0"/>
        </w:rPr>
        <w:t xml:space="preserve">Specialized Training &amp; Experience</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3"/>
          <w:szCs w:val="3"/>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49528</wp:posOffset>
                </wp:positionH>
                <wp:positionV relativeFrom="paragraph">
                  <wp:posOffset>41924</wp:posOffset>
                </wp:positionV>
                <wp:extent cx="6939915" cy="1270"/>
                <wp:effectExtent b="0" l="0" r="0" t="0"/>
                <wp:wrapTopAndBottom distB="0" distT="0"/>
                <wp:docPr id="4" name=""/>
                <a:graphic>
                  <a:graphicData uri="http://schemas.microsoft.com/office/word/2010/wordprocessingShape">
                    <wps:wsp>
                      <wps:cNvSpPr/>
                      <wps:cNvPr id="16" name="Graphic 16"/>
                      <wps:spPr>
                        <a:xfrm>
                          <a:off x="0" y="0"/>
                          <a:ext cx="6939915" cy="1270"/>
                        </a:xfrm>
                        <a:custGeom>
                          <a:avLst/>
                          <a:gdLst/>
                          <a:ahLst/>
                          <a:cxnLst/>
                          <a:rect b="b" l="l" r="r" t="t"/>
                          <a:pathLst>
                            <a:path h="0" w="6939915">
                              <a:moveTo>
                                <a:pt x="0" y="0"/>
                              </a:moveTo>
                              <a:lnTo>
                                <a:pt x="6939915" y="0"/>
                              </a:lnTo>
                            </a:path>
                          </a:pathLst>
                        </a:custGeom>
                        <a:ln w="6350">
                          <a:solidFill>
                            <a:srgbClr val="4470C4"/>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49528</wp:posOffset>
                </wp:positionH>
                <wp:positionV relativeFrom="paragraph">
                  <wp:posOffset>41924</wp:posOffset>
                </wp:positionV>
                <wp:extent cx="6939915" cy="1270"/>
                <wp:effectExtent b="0" l="0" r="0" t="0"/>
                <wp:wrapTopAndBottom distB="0" distT="0"/>
                <wp:docPr id="4"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6939915" cy="1270"/>
                        </a:xfrm>
                        <a:prstGeom prst="rect"/>
                        <a:ln/>
                      </pic:spPr>
                    </pic:pic>
                  </a:graphicData>
                </a:graphic>
              </wp:anchor>
            </w:drawing>
          </mc:Fallback>
        </mc:AlternateContent>
      </w:r>
    </w:p>
    <w:p w:rsidR="00000000" w:rsidDel="00000000" w:rsidP="00000000" w:rsidRDefault="00000000" w:rsidRPr="00000000" w14:paraId="0000008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143" w:line="245"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Emergency response</w:t>
      </w: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0" w:line="244"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Disaster management</w:t>
      </w: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0" w:line="244"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Fire and safety management</w:t>
      </w: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0" w:line="245"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Incident &amp; injury prevention &amp; management</w:t>
      </w: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0" w:line="244"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Accident prevention &amp; investigation</w:t>
      </w: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0" w:line="244"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Emergency first aid &amp; CPR</w:t>
      </w: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0" w:line="245"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Fire warden.</w:t>
      </w: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0" w:line="244"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COSHH risk assessor</w:t>
      </w: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0" w:line="244"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Workplace safety management</w:t>
      </w: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0" w:line="240"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Scaffolding inspection</w:t>
      </w: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40003</wp:posOffset>
                </wp:positionH>
                <wp:positionV relativeFrom="paragraph">
                  <wp:posOffset>95421</wp:posOffset>
                </wp:positionV>
                <wp:extent cx="6939915" cy="1270"/>
                <wp:effectExtent b="0" l="0" r="0" t="0"/>
                <wp:wrapTopAndBottom distB="0" distT="0"/>
                <wp:docPr id="20" name=""/>
                <a:graphic>
                  <a:graphicData uri="http://schemas.microsoft.com/office/word/2010/wordprocessingShape">
                    <wps:wsp>
                      <wps:cNvSpPr/>
                      <wps:cNvPr id="17" name="Graphic 17"/>
                      <wps:spPr>
                        <a:xfrm>
                          <a:off x="0" y="0"/>
                          <a:ext cx="6939915" cy="1270"/>
                        </a:xfrm>
                        <a:custGeom>
                          <a:avLst/>
                          <a:gdLst/>
                          <a:ahLst/>
                          <a:cxnLst/>
                          <a:rect b="b" l="l" r="r" t="t"/>
                          <a:pathLst>
                            <a:path h="0" w="6939915">
                              <a:moveTo>
                                <a:pt x="0" y="0"/>
                              </a:moveTo>
                              <a:lnTo>
                                <a:pt x="6939915" y="0"/>
                              </a:lnTo>
                            </a:path>
                          </a:pathLst>
                        </a:custGeom>
                        <a:ln w="6350">
                          <a:solidFill>
                            <a:srgbClr val="4470C4"/>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40003</wp:posOffset>
                </wp:positionH>
                <wp:positionV relativeFrom="paragraph">
                  <wp:posOffset>95421</wp:posOffset>
                </wp:positionV>
                <wp:extent cx="6939915" cy="1270"/>
                <wp:effectExtent b="0" l="0" r="0" t="0"/>
                <wp:wrapTopAndBottom distB="0" distT="0"/>
                <wp:docPr id="20" name="image22.png"/>
                <a:graphic>
                  <a:graphicData uri="http://schemas.openxmlformats.org/drawingml/2006/picture">
                    <pic:pic>
                      <pic:nvPicPr>
                        <pic:cNvPr id="0" name="image22.png"/>
                        <pic:cNvPicPr preferRelativeResize="0"/>
                      </pic:nvPicPr>
                      <pic:blipFill>
                        <a:blip r:embed="rId10"/>
                        <a:srcRect b="0" l="0" r="0" t="0"/>
                        <a:stretch>
                          <a:fillRect/>
                        </a:stretch>
                      </pic:blipFill>
                      <pic:spPr>
                        <a:xfrm>
                          <a:off x="0" y="0"/>
                          <a:ext cx="6939915" cy="1270"/>
                        </a:xfrm>
                        <a:prstGeom prst="rect"/>
                        <a:ln/>
                      </pic:spPr>
                    </pic:pic>
                  </a:graphicData>
                </a:graphic>
              </wp:anchor>
            </w:drawing>
          </mc:Fallback>
        </mc:AlternateContent>
      </w:r>
    </w:p>
    <w:p w:rsidR="00000000" w:rsidDel="00000000" w:rsidP="00000000" w:rsidRDefault="00000000" w:rsidRPr="00000000" w14:paraId="00000094">
      <w:pPr>
        <w:pStyle w:val="Heading1"/>
        <w:spacing w:after="58" w:before="65" w:lineRule="auto"/>
        <w:ind w:firstLine="1015"/>
        <w:rPr/>
      </w:pPr>
      <w:r w:rsidDel="00000000" w:rsidR="00000000" w:rsidRPr="00000000">
        <w:rPr>
          <w:rtl w:val="0"/>
        </w:rPr>
        <w:t xml:space="preserve">Computer Skills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78" w:right="-15"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Pr>
        <mc:AlternateContent>
          <mc:Choice Requires="wps">
            <w:drawing>
              <wp:inline distB="0" distT="0" distL="0" distR="0">
                <wp:extent cx="6939915" cy="6350"/>
                <wp:effectExtent b="3175" l="9525" r="0" t="0"/>
                <wp:docPr id="12" name=""/>
                <a:graphic>
                  <a:graphicData uri="http://schemas.microsoft.com/office/word/2010/wordprocessingGroup">
                    <wpg:wgp>
                      <wpg:cNvGrpSpPr/>
                      <wpg:cNvPr id="18" name="Group 18"/>
                      <wpg:grpSpPr>
                        <a:xfrm>
                          <a:off x="0" y="0"/>
                          <a:ext cx="6939915" cy="6350"/>
                          <a:chExt cx="6939915" cy="6350"/>
                        </a:xfrm>
                      </wpg:grpSpPr>
                      <wps:wsp>
                        <wps:cNvSpPr/>
                        <wps:cNvPr id="19" name="Graphic 19"/>
                        <wps:spPr>
                          <a:xfrm>
                            <a:off x="0" y="3175"/>
                            <a:ext cx="6939915" cy="1270"/>
                          </a:xfrm>
                          <a:custGeom>
                            <a:avLst/>
                            <a:gdLst/>
                            <a:ahLst/>
                            <a:cxnLst/>
                            <a:rect b="b" l="l" r="r" t="t"/>
                            <a:pathLst>
                              <a:path h="0" w="6939915">
                                <a:moveTo>
                                  <a:pt x="0" y="0"/>
                                </a:moveTo>
                                <a:lnTo>
                                  <a:pt x="6939915" y="0"/>
                                </a:lnTo>
                              </a:path>
                            </a:pathLst>
                          </a:custGeom>
                          <a:ln w="6350">
                            <a:solidFill>
                              <a:srgbClr val="4470C4"/>
                            </a:solidFill>
                            <a:prstDash val="solid"/>
                          </a:ln>
                        </wps:spPr>
                        <wps:bodyPr bIns="0" rtlCol="0" lIns="0" rIns="0" wrap="square" tIns="0">
                          <a:prstTxWarp prst="textNoShape">
                            <a:avLst/>
                          </a:prstTxWarp>
                          <a:noAutofit/>
                        </wps:bodyPr>
                      </wps:wsp>
                    </wpg:wgp>
                  </a:graphicData>
                </a:graphic>
              </wp:inline>
            </w:drawing>
          </mc:Choice>
          <mc:Fallback>
            <w:drawing>
              <wp:inline distB="0" distT="0" distL="0" distR="0">
                <wp:extent cx="6949440" cy="9525"/>
                <wp:effectExtent b="0" l="0" r="0" t="0"/>
                <wp:docPr id="12" name="image14.png"/>
                <a:graphic>
                  <a:graphicData uri="http://schemas.openxmlformats.org/drawingml/2006/picture">
                    <pic:pic>
                      <pic:nvPicPr>
                        <pic:cNvPr id="0" name="image14.png"/>
                        <pic:cNvPicPr preferRelativeResize="0"/>
                      </pic:nvPicPr>
                      <pic:blipFill>
                        <a:blip r:embed="rId11"/>
                        <a:srcRect b="0" l="0" r="0" t="0"/>
                        <a:stretch>
                          <a:fillRect/>
                        </a:stretch>
                      </pic:blipFill>
                      <pic:spPr>
                        <a:xfrm>
                          <a:off x="0" y="0"/>
                          <a:ext cx="6949440" cy="9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5"/>
        </w:tabs>
        <w:spacing w:after="0" w:before="172" w:line="240" w:lineRule="auto"/>
        <w:ind w:left="1375"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MS Office, Aconex, AutoCAD, Catia V5</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40003</wp:posOffset>
                </wp:positionH>
                <wp:positionV relativeFrom="paragraph">
                  <wp:posOffset>105651</wp:posOffset>
                </wp:positionV>
                <wp:extent cx="6939915" cy="1270"/>
                <wp:effectExtent b="0" l="0" r="0" t="0"/>
                <wp:wrapTopAndBottom distB="0" distT="0"/>
                <wp:docPr id="18" name=""/>
                <a:graphic>
                  <a:graphicData uri="http://schemas.microsoft.com/office/word/2010/wordprocessingShape">
                    <wps:wsp>
                      <wps:cNvSpPr/>
                      <wps:cNvPr id="20" name="Graphic 20"/>
                      <wps:spPr>
                        <a:xfrm>
                          <a:off x="0" y="0"/>
                          <a:ext cx="6939915" cy="1270"/>
                        </a:xfrm>
                        <a:custGeom>
                          <a:avLst/>
                          <a:gdLst/>
                          <a:ahLst/>
                          <a:cxnLst/>
                          <a:rect b="b" l="l" r="r" t="t"/>
                          <a:pathLst>
                            <a:path h="0" w="6939915">
                              <a:moveTo>
                                <a:pt x="0" y="0"/>
                              </a:moveTo>
                              <a:lnTo>
                                <a:pt x="6939915" y="0"/>
                              </a:lnTo>
                            </a:path>
                          </a:pathLst>
                        </a:custGeom>
                        <a:ln w="6350">
                          <a:solidFill>
                            <a:srgbClr val="4470C4"/>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40003</wp:posOffset>
                </wp:positionH>
                <wp:positionV relativeFrom="paragraph">
                  <wp:posOffset>105651</wp:posOffset>
                </wp:positionV>
                <wp:extent cx="6939915" cy="1270"/>
                <wp:effectExtent b="0" l="0" r="0" t="0"/>
                <wp:wrapTopAndBottom distB="0" distT="0"/>
                <wp:docPr id="18" name="image20.png"/>
                <a:graphic>
                  <a:graphicData uri="http://schemas.openxmlformats.org/drawingml/2006/picture">
                    <pic:pic>
                      <pic:nvPicPr>
                        <pic:cNvPr id="0" name="image20.png"/>
                        <pic:cNvPicPr preferRelativeResize="0"/>
                      </pic:nvPicPr>
                      <pic:blipFill>
                        <a:blip r:embed="rId10"/>
                        <a:srcRect b="0" l="0" r="0" t="0"/>
                        <a:stretch>
                          <a:fillRect/>
                        </a:stretch>
                      </pic:blipFill>
                      <pic:spPr>
                        <a:xfrm>
                          <a:off x="0" y="0"/>
                          <a:ext cx="6939915" cy="1270"/>
                        </a:xfrm>
                        <a:prstGeom prst="rect"/>
                        <a:ln/>
                      </pic:spPr>
                    </pic:pic>
                  </a:graphicData>
                </a:graphic>
              </wp:anchor>
            </w:drawing>
          </mc:Fallback>
        </mc:AlternateContent>
      </w:r>
    </w:p>
    <w:p w:rsidR="00000000" w:rsidDel="00000000" w:rsidP="00000000" w:rsidRDefault="00000000" w:rsidRPr="00000000" w14:paraId="00000098">
      <w:pPr>
        <w:pStyle w:val="Heading1"/>
        <w:spacing w:after="56" w:before="47" w:lineRule="auto"/>
        <w:ind w:left="1082" w:firstLine="0"/>
        <w:rPr/>
      </w:pPr>
      <w:r w:rsidDel="00000000" w:rsidR="00000000" w:rsidRPr="00000000">
        <w:rPr>
          <w:rtl w:val="0"/>
        </w:rPr>
        <w:t xml:space="preserve">Personal Information</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68"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Pr>
        <mc:AlternateContent>
          <mc:Choice Requires="wps">
            <w:drawing>
              <wp:inline distB="0" distT="0" distL="0" distR="0">
                <wp:extent cx="6939915" cy="6350"/>
                <wp:effectExtent b="3175" l="9525" r="0" t="0"/>
                <wp:docPr id="15" name=""/>
                <a:graphic>
                  <a:graphicData uri="http://schemas.microsoft.com/office/word/2010/wordprocessingGroup">
                    <wpg:wgp>
                      <wpg:cNvGrpSpPr/>
                      <wpg:cNvPr id="21" name="Group 21"/>
                      <wpg:grpSpPr>
                        <a:xfrm>
                          <a:off x="0" y="0"/>
                          <a:ext cx="6939915" cy="6350"/>
                          <a:chExt cx="6939915" cy="6350"/>
                        </a:xfrm>
                      </wpg:grpSpPr>
                      <wps:wsp>
                        <wps:cNvSpPr/>
                        <wps:cNvPr id="22" name="Graphic 22"/>
                        <wps:spPr>
                          <a:xfrm>
                            <a:off x="0" y="3175"/>
                            <a:ext cx="6939915" cy="1270"/>
                          </a:xfrm>
                          <a:custGeom>
                            <a:avLst/>
                            <a:gdLst/>
                            <a:ahLst/>
                            <a:cxnLst/>
                            <a:rect b="b" l="l" r="r" t="t"/>
                            <a:pathLst>
                              <a:path h="0" w="6939915">
                                <a:moveTo>
                                  <a:pt x="0" y="0"/>
                                </a:moveTo>
                                <a:lnTo>
                                  <a:pt x="6939915" y="0"/>
                                </a:lnTo>
                              </a:path>
                            </a:pathLst>
                          </a:custGeom>
                          <a:ln w="6350">
                            <a:solidFill>
                              <a:srgbClr val="4470C4"/>
                            </a:solidFill>
                            <a:prstDash val="solid"/>
                          </a:ln>
                        </wps:spPr>
                        <wps:bodyPr bIns="0" rtlCol="0" lIns="0" rIns="0" wrap="square" tIns="0">
                          <a:prstTxWarp prst="textNoShape">
                            <a:avLst/>
                          </a:prstTxWarp>
                          <a:noAutofit/>
                        </wps:bodyPr>
                      </wps:wsp>
                    </wpg:wgp>
                  </a:graphicData>
                </a:graphic>
              </wp:inline>
            </w:drawing>
          </mc:Choice>
          <mc:Fallback>
            <w:drawing>
              <wp:inline distB="0" distT="0" distL="0" distR="0">
                <wp:extent cx="6949440" cy="9525"/>
                <wp:effectExtent b="0" l="0" r="0" t="0"/>
                <wp:docPr id="15" name="image17.png"/>
                <a:graphic>
                  <a:graphicData uri="http://schemas.openxmlformats.org/drawingml/2006/picture">
                    <pic:pic>
                      <pic:nvPicPr>
                        <pic:cNvPr id="0" name="image17.png"/>
                        <pic:cNvPicPr preferRelativeResize="0"/>
                      </pic:nvPicPr>
                      <pic:blipFill>
                        <a:blip r:embed="rId11"/>
                        <a:srcRect b="0" l="0" r="0" t="0"/>
                        <a:stretch>
                          <a:fillRect/>
                        </a:stretch>
                      </pic:blipFill>
                      <pic:spPr>
                        <a:xfrm>
                          <a:off x="0" y="0"/>
                          <a:ext cx="6949440" cy="9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A">
      <w:pPr>
        <w:tabs>
          <w:tab w:val="left" w:leader="none" w:pos="6094"/>
        </w:tabs>
        <w:spacing w:before="256" w:lineRule="auto"/>
        <w:ind w:left="1022" w:right="0" w:firstLine="0"/>
        <w:jc w:val="left"/>
        <w:rPr>
          <w:sz w:val="20"/>
          <w:szCs w:val="20"/>
        </w:rPr>
      </w:pPr>
      <w:r w:rsidDel="00000000" w:rsidR="00000000" w:rsidRPr="00000000">
        <w:rPr>
          <w:rFonts w:ascii="Arial" w:cs="Arial" w:eastAsia="Arial" w:hAnsi="Arial"/>
          <w:b w:val="1"/>
          <w:sz w:val="20"/>
          <w:szCs w:val="20"/>
          <w:rtl w:val="0"/>
        </w:rPr>
        <w:t xml:space="preserve">Date of Birth:</w:t>
        <w:tab/>
      </w:r>
      <w:r w:rsidDel="00000000" w:rsidR="00000000" w:rsidRPr="00000000">
        <w:rPr>
          <w:sz w:val="20"/>
          <w:szCs w:val="20"/>
          <w:rtl w:val="0"/>
        </w:rPr>
        <w:t xml:space="preserve">February 23, 1998</w:t>
      </w:r>
    </w:p>
    <w:p w:rsidR="00000000" w:rsidDel="00000000" w:rsidP="00000000" w:rsidRDefault="00000000" w:rsidRPr="00000000" w14:paraId="0000009B">
      <w:pPr>
        <w:tabs>
          <w:tab w:val="left" w:leader="none" w:pos="6094"/>
        </w:tabs>
        <w:spacing w:before="121" w:lineRule="auto"/>
        <w:ind w:left="1022" w:right="0" w:firstLine="0"/>
        <w:jc w:val="left"/>
        <w:rPr>
          <w:sz w:val="20"/>
          <w:szCs w:val="20"/>
        </w:rPr>
      </w:pPr>
      <w:r w:rsidDel="00000000" w:rsidR="00000000" w:rsidRPr="00000000">
        <w:rPr>
          <w:rFonts w:ascii="Arial" w:cs="Arial" w:eastAsia="Arial" w:hAnsi="Arial"/>
          <w:b w:val="1"/>
          <w:sz w:val="20"/>
          <w:szCs w:val="20"/>
          <w:rtl w:val="0"/>
        </w:rPr>
        <w:t xml:space="preserve">Nationality:</w:t>
        <w:tab/>
      </w:r>
      <w:r w:rsidDel="00000000" w:rsidR="00000000" w:rsidRPr="00000000">
        <w:rPr>
          <w:sz w:val="20"/>
          <w:szCs w:val="20"/>
          <w:rtl w:val="0"/>
        </w:rPr>
        <w:t xml:space="preserve">Indian</w:t>
      </w:r>
    </w:p>
    <w:p w:rsidR="00000000" w:rsidDel="00000000" w:rsidP="00000000" w:rsidRDefault="00000000" w:rsidRPr="00000000" w14:paraId="0000009C">
      <w:pPr>
        <w:tabs>
          <w:tab w:val="left" w:leader="none" w:pos="6094"/>
        </w:tabs>
        <w:spacing w:before="121" w:lineRule="auto"/>
        <w:ind w:left="1022" w:right="0" w:firstLine="0"/>
        <w:jc w:val="left"/>
        <w:rPr>
          <w:sz w:val="20"/>
          <w:szCs w:val="20"/>
        </w:rPr>
      </w:pPr>
      <w:r w:rsidDel="00000000" w:rsidR="00000000" w:rsidRPr="00000000">
        <w:rPr>
          <w:rFonts w:ascii="Arial" w:cs="Arial" w:eastAsia="Arial" w:hAnsi="Arial"/>
          <w:b w:val="1"/>
          <w:sz w:val="20"/>
          <w:szCs w:val="20"/>
          <w:rtl w:val="0"/>
        </w:rPr>
        <w:t xml:space="preserve">IQAMA:</w:t>
        <w:tab/>
      </w:r>
      <w:r w:rsidDel="00000000" w:rsidR="00000000" w:rsidRPr="00000000">
        <w:rPr>
          <w:sz w:val="20"/>
          <w:szCs w:val="20"/>
          <w:rtl w:val="0"/>
        </w:rPr>
        <w:t xml:space="preserve">2533882656 </w:t>
      </w:r>
    </w:p>
    <w:p w:rsidR="00000000" w:rsidDel="00000000" w:rsidP="00000000" w:rsidRDefault="00000000" w:rsidRPr="00000000" w14:paraId="0000009D">
      <w:pPr>
        <w:tabs>
          <w:tab w:val="left" w:leader="none" w:pos="6094"/>
        </w:tabs>
        <w:spacing w:before="120" w:lineRule="auto"/>
        <w:ind w:left="1022" w:right="0" w:firstLine="0"/>
        <w:jc w:val="left"/>
        <w:rPr>
          <w:sz w:val="20"/>
          <w:szCs w:val="20"/>
        </w:rPr>
      </w:pPr>
      <w:r w:rsidDel="00000000" w:rsidR="00000000" w:rsidRPr="00000000">
        <w:rPr>
          <w:rFonts w:ascii="Arial" w:cs="Arial" w:eastAsia="Arial" w:hAnsi="Arial"/>
          <w:b w:val="1"/>
          <w:sz w:val="20"/>
          <w:szCs w:val="20"/>
          <w:rtl w:val="0"/>
        </w:rPr>
        <w:t xml:space="preserve">Driving License:</w:t>
        <w:tab/>
      </w:r>
      <w:r w:rsidDel="00000000" w:rsidR="00000000" w:rsidRPr="00000000">
        <w:rPr>
          <w:sz w:val="20"/>
          <w:szCs w:val="20"/>
          <w:rtl w:val="0"/>
        </w:rPr>
        <w:t xml:space="preserve">2533882656 (KSA), MH5020140007187 (India)</w:t>
      </w:r>
    </w:p>
    <w:p w:rsidR="00000000" w:rsidDel="00000000" w:rsidP="00000000" w:rsidRDefault="00000000" w:rsidRPr="00000000" w14:paraId="0000009E">
      <w:pPr>
        <w:tabs>
          <w:tab w:val="left" w:leader="none" w:pos="6094"/>
        </w:tabs>
        <w:spacing w:before="122" w:lineRule="auto"/>
        <w:ind w:left="1022" w:right="0" w:firstLine="0"/>
        <w:jc w:val="left"/>
        <w:rPr>
          <w:sz w:val="20"/>
          <w:szCs w:val="20"/>
        </w:rPr>
      </w:pPr>
      <w:r w:rsidDel="00000000" w:rsidR="00000000" w:rsidRPr="00000000">
        <w:rPr>
          <w:rFonts w:ascii="Arial" w:cs="Arial" w:eastAsia="Arial" w:hAnsi="Arial"/>
          <w:b w:val="1"/>
          <w:sz w:val="20"/>
          <w:szCs w:val="20"/>
          <w:vertAlign w:val="baseline"/>
          <w:rtl w:val="0"/>
        </w:rPr>
        <w:t xml:space="preserve">Marital Status:</w:t>
        <w:tab/>
      </w:r>
      <w:r w:rsidDel="00000000" w:rsidR="00000000" w:rsidRPr="00000000">
        <w:rPr>
          <w:sz w:val="20"/>
          <w:szCs w:val="20"/>
          <w:rtl w:val="0"/>
        </w:rPr>
        <w:t xml:space="preserve">Married</w:t>
      </w:r>
    </w:p>
    <w:p w:rsidR="00000000" w:rsidDel="00000000" w:rsidP="00000000" w:rsidRDefault="00000000" w:rsidRPr="00000000" w14:paraId="0000009F">
      <w:pPr>
        <w:tabs>
          <w:tab w:val="left" w:leader="none" w:pos="6094"/>
        </w:tabs>
        <w:spacing w:before="142" w:lineRule="auto"/>
        <w:ind w:left="1022" w:right="0" w:firstLine="0"/>
        <w:jc w:val="left"/>
        <w:rPr>
          <w:sz w:val="20"/>
          <w:szCs w:val="20"/>
        </w:rPr>
      </w:pPr>
      <w:r w:rsidDel="00000000" w:rsidR="00000000" w:rsidRPr="00000000">
        <w:rPr>
          <w:rFonts w:ascii="Arial" w:cs="Arial" w:eastAsia="Arial" w:hAnsi="Arial"/>
          <w:b w:val="1"/>
          <w:sz w:val="20"/>
          <w:szCs w:val="20"/>
          <w:rtl w:val="0"/>
        </w:rPr>
        <w:t xml:space="preserve">Passport No:</w:t>
        <w:tab/>
      </w:r>
      <w:r w:rsidDel="00000000" w:rsidR="00000000" w:rsidRPr="00000000">
        <w:rPr>
          <w:sz w:val="20"/>
          <w:szCs w:val="20"/>
          <w:rtl w:val="0"/>
        </w:rPr>
        <w:t xml:space="preserve">T9517758</w:t>
      </w:r>
    </w:p>
    <w:p w:rsidR="00000000" w:rsidDel="00000000" w:rsidP="00000000" w:rsidRDefault="00000000" w:rsidRPr="00000000" w14:paraId="000000A0">
      <w:pPr>
        <w:tabs>
          <w:tab w:val="left" w:leader="none" w:pos="6094"/>
        </w:tabs>
        <w:spacing w:before="120" w:lineRule="auto"/>
        <w:ind w:left="1022" w:right="0" w:firstLine="0"/>
        <w:jc w:val="left"/>
        <w:rPr>
          <w:sz w:val="20"/>
          <w:szCs w:val="20"/>
        </w:rPr>
      </w:pPr>
      <w:r w:rsidDel="00000000" w:rsidR="00000000" w:rsidRPr="00000000">
        <w:rPr>
          <w:rFonts w:ascii="Arial" w:cs="Arial" w:eastAsia="Arial" w:hAnsi="Arial"/>
          <w:b w:val="1"/>
          <w:sz w:val="20"/>
          <w:szCs w:val="20"/>
          <w:rtl w:val="0"/>
        </w:rPr>
        <w:t xml:space="preserve">Passport Issue Place:</w:t>
        <w:tab/>
      </w:r>
      <w:r w:rsidDel="00000000" w:rsidR="00000000" w:rsidRPr="00000000">
        <w:rPr>
          <w:sz w:val="20"/>
          <w:szCs w:val="20"/>
          <w:rtl w:val="0"/>
        </w:rPr>
        <w:t xml:space="preserve">Pune</w:t>
      </w:r>
    </w:p>
    <w:p w:rsidR="00000000" w:rsidDel="00000000" w:rsidP="00000000" w:rsidRDefault="00000000" w:rsidRPr="00000000" w14:paraId="000000A1">
      <w:pPr>
        <w:tabs>
          <w:tab w:val="right" w:leader="none" w:pos="7117"/>
        </w:tabs>
        <w:spacing w:before="121" w:lineRule="auto"/>
        <w:ind w:left="1022" w:right="0" w:firstLine="0"/>
        <w:jc w:val="left"/>
        <w:rPr>
          <w:sz w:val="20"/>
          <w:szCs w:val="20"/>
        </w:rPr>
      </w:pPr>
      <w:r w:rsidDel="00000000" w:rsidR="00000000" w:rsidRPr="00000000">
        <w:rPr>
          <w:rFonts w:ascii="Arial" w:cs="Arial" w:eastAsia="Arial" w:hAnsi="Arial"/>
          <w:b w:val="1"/>
          <w:sz w:val="20"/>
          <w:szCs w:val="20"/>
          <w:rtl w:val="0"/>
        </w:rPr>
        <w:t xml:space="preserve">Passport Expiry:</w:t>
        <w:tab/>
      </w:r>
      <w:r w:rsidDel="00000000" w:rsidR="00000000" w:rsidRPr="00000000">
        <w:rPr>
          <w:sz w:val="20"/>
          <w:szCs w:val="20"/>
          <w:rtl w:val="0"/>
        </w:rPr>
        <w:t xml:space="preserve">25-09-2029</w:t>
      </w:r>
    </w:p>
    <w:p w:rsidR="00000000" w:rsidDel="00000000" w:rsidP="00000000" w:rsidRDefault="00000000" w:rsidRPr="00000000" w14:paraId="000000A2">
      <w:pPr>
        <w:spacing w:before="282" w:line="475" w:lineRule="auto"/>
        <w:ind w:left="1015" w:right="7959" w:firstLine="0"/>
        <w:jc w:val="left"/>
        <w:rPr>
          <w:sz w:val="20"/>
          <w:szCs w:val="20"/>
        </w:rPr>
      </w:pPr>
      <w:r w:rsidDel="00000000" w:rsidR="00000000" w:rsidRPr="00000000">
        <w:rPr>
          <w:rFonts w:ascii="Arial" w:cs="Arial" w:eastAsia="Arial" w:hAnsi="Arial"/>
          <w:b w:val="1"/>
          <w:sz w:val="24"/>
          <w:szCs w:val="24"/>
          <w:rtl w:val="0"/>
        </w:rPr>
        <w:t xml:space="preserve">Languages known </w:t>
      </w:r>
      <w:r w:rsidDel="00000000" w:rsidR="00000000" w:rsidRPr="00000000">
        <w:rPr>
          <w:sz w:val="20"/>
          <w:szCs w:val="20"/>
          <w:rtl w:val="0"/>
        </w:rPr>
        <w:t xml:space="preserve">English, Hindi, Marathi </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40003</wp:posOffset>
                </wp:positionH>
                <wp:positionV relativeFrom="paragraph">
                  <wp:posOffset>391131</wp:posOffset>
                </wp:positionV>
                <wp:extent cx="6939915" cy="1270"/>
                <wp:effectExtent b="0" l="0" r="0" t="0"/>
                <wp:wrapNone/>
                <wp:docPr id="17" name=""/>
                <a:graphic>
                  <a:graphicData uri="http://schemas.microsoft.com/office/word/2010/wordprocessingShape">
                    <wps:wsp>
                      <wps:cNvSpPr/>
                      <wps:cNvPr id="23" name="Graphic 23"/>
                      <wps:spPr>
                        <a:xfrm>
                          <a:off x="0" y="0"/>
                          <a:ext cx="6939915" cy="1270"/>
                        </a:xfrm>
                        <a:custGeom>
                          <a:avLst/>
                          <a:gdLst/>
                          <a:ahLst/>
                          <a:cxnLst/>
                          <a:rect b="b" l="l" r="r" t="t"/>
                          <a:pathLst>
                            <a:path h="0" w="6939915">
                              <a:moveTo>
                                <a:pt x="0" y="0"/>
                              </a:moveTo>
                              <a:lnTo>
                                <a:pt x="6939915" y="0"/>
                              </a:lnTo>
                            </a:path>
                          </a:pathLst>
                        </a:custGeom>
                        <a:ln w="6350">
                          <a:solidFill>
                            <a:srgbClr val="4470C4"/>
                          </a:solidFill>
                          <a:prstDash val="solid"/>
                        </a:ln>
                      </wps:spPr>
                      <wps:bodyPr bIns="0" rtlCol="0" lIns="0" rIns="0" wrap="square" tIns="0">
                        <a:prstTxWarp prst="textNoShape">
                          <a:avLst/>
                        </a:prstTxWarp>
                        <a:noAutofit/>
                      </wps:bodyPr>
                    </wps:wsp>
                  </a:graphicData>
                </a:graphic>
              </wp:anchor>
            </w:drawing>
          </mc:Choice>
          <mc:Fallback>
            <w:drawing>
              <wp:anchor allowOverlap="1" behindDoc="1" distB="0" distT="0" distL="0" distR="0" hidden="0" layoutInCell="1" locked="0" relativeHeight="0" simplePos="0">
                <wp:simplePos x="0" y="0"/>
                <wp:positionH relativeFrom="column">
                  <wp:posOffset>40003</wp:posOffset>
                </wp:positionH>
                <wp:positionV relativeFrom="paragraph">
                  <wp:posOffset>391131</wp:posOffset>
                </wp:positionV>
                <wp:extent cx="6939915" cy="1270"/>
                <wp:effectExtent b="0" l="0" r="0" t="0"/>
                <wp:wrapNone/>
                <wp:docPr id="17" name="image19.png"/>
                <a:graphic>
                  <a:graphicData uri="http://schemas.openxmlformats.org/drawingml/2006/picture">
                    <pic:pic>
                      <pic:nvPicPr>
                        <pic:cNvPr id="0" name="image19.png"/>
                        <pic:cNvPicPr preferRelativeResize="0"/>
                      </pic:nvPicPr>
                      <pic:blipFill>
                        <a:blip r:embed="rId10"/>
                        <a:srcRect b="0" l="0" r="0" t="0"/>
                        <a:stretch>
                          <a:fillRect/>
                        </a:stretch>
                      </pic:blipFill>
                      <pic:spPr>
                        <a:xfrm>
                          <a:off x="0" y="0"/>
                          <a:ext cx="6939915" cy="127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40003</wp:posOffset>
                </wp:positionH>
                <wp:positionV relativeFrom="paragraph">
                  <wp:posOffset>778481</wp:posOffset>
                </wp:positionV>
                <wp:extent cx="6939915" cy="1270"/>
                <wp:effectExtent b="0" l="0" r="0" t="0"/>
                <wp:wrapNone/>
                <wp:docPr id="19" name=""/>
                <a:graphic>
                  <a:graphicData uri="http://schemas.microsoft.com/office/word/2010/wordprocessingShape">
                    <wps:wsp>
                      <wps:cNvSpPr/>
                      <wps:cNvPr id="24" name="Graphic 24"/>
                      <wps:spPr>
                        <a:xfrm>
                          <a:off x="0" y="0"/>
                          <a:ext cx="6939915" cy="1270"/>
                        </a:xfrm>
                        <a:custGeom>
                          <a:avLst/>
                          <a:gdLst/>
                          <a:ahLst/>
                          <a:cxnLst/>
                          <a:rect b="b" l="l" r="r" t="t"/>
                          <a:pathLst>
                            <a:path h="0" w="6939915">
                              <a:moveTo>
                                <a:pt x="0" y="0"/>
                              </a:moveTo>
                              <a:lnTo>
                                <a:pt x="6939915" y="0"/>
                              </a:lnTo>
                            </a:path>
                          </a:pathLst>
                        </a:custGeom>
                        <a:ln w="6350">
                          <a:solidFill>
                            <a:srgbClr val="4470C4"/>
                          </a:solidFill>
                          <a:prstDash val="solid"/>
                        </a:ln>
                      </wps:spPr>
                      <wps:bodyPr bIns="0" rtlCol="0" lIns="0" rIns="0" wrap="square" tIns="0">
                        <a:prstTxWarp prst="textNoShape">
                          <a:avLst/>
                        </a:prstTxWarp>
                        <a:noAutofit/>
                      </wps:bodyPr>
                    </wps:wsp>
                  </a:graphicData>
                </a:graphic>
              </wp:anchor>
            </w:drawing>
          </mc:Choice>
          <mc:Fallback>
            <w:drawing>
              <wp:anchor allowOverlap="1" behindDoc="1" distB="0" distT="0" distL="0" distR="0" hidden="0" layoutInCell="1" locked="0" relativeHeight="0" simplePos="0">
                <wp:simplePos x="0" y="0"/>
                <wp:positionH relativeFrom="column">
                  <wp:posOffset>40003</wp:posOffset>
                </wp:positionH>
                <wp:positionV relativeFrom="paragraph">
                  <wp:posOffset>778481</wp:posOffset>
                </wp:positionV>
                <wp:extent cx="6939915" cy="1270"/>
                <wp:effectExtent b="0" l="0" r="0" t="0"/>
                <wp:wrapNone/>
                <wp:docPr id="19" name="image21.png"/>
                <a:graphic>
                  <a:graphicData uri="http://schemas.openxmlformats.org/drawingml/2006/picture">
                    <pic:pic>
                      <pic:nvPicPr>
                        <pic:cNvPr id="0" name="image21.png"/>
                        <pic:cNvPicPr preferRelativeResize="0"/>
                      </pic:nvPicPr>
                      <pic:blipFill>
                        <a:blip r:embed="rId10"/>
                        <a:srcRect b="0" l="0" r="0" t="0"/>
                        <a:stretch>
                          <a:fillRect/>
                        </a:stretch>
                      </pic:blipFill>
                      <pic:spPr>
                        <a:xfrm>
                          <a:off x="0" y="0"/>
                          <a:ext cx="6939915" cy="127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34925</wp:posOffset>
                </wp:positionH>
                <wp:positionV relativeFrom="paragraph">
                  <wp:posOffset>148562</wp:posOffset>
                </wp:positionV>
                <wp:extent cx="6939915" cy="1270"/>
                <wp:effectExtent b="0" l="0" r="0" t="0"/>
                <wp:wrapNone/>
                <wp:docPr id="16" name=""/>
                <a:graphic>
                  <a:graphicData uri="http://schemas.microsoft.com/office/word/2010/wordprocessingShape">
                    <wps:wsp>
                      <wps:cNvSpPr/>
                      <wps:cNvPr id="25" name="Graphic 25"/>
                      <wps:spPr>
                        <a:xfrm>
                          <a:off x="0" y="0"/>
                          <a:ext cx="6939915" cy="1270"/>
                        </a:xfrm>
                        <a:custGeom>
                          <a:avLst/>
                          <a:gdLst/>
                          <a:ahLst/>
                          <a:cxnLst/>
                          <a:rect b="b" l="l" r="r" t="t"/>
                          <a:pathLst>
                            <a:path h="0" w="6939915">
                              <a:moveTo>
                                <a:pt x="0" y="0"/>
                              </a:moveTo>
                              <a:lnTo>
                                <a:pt x="6939915" y="0"/>
                              </a:lnTo>
                            </a:path>
                          </a:pathLst>
                        </a:custGeom>
                        <a:ln w="6350">
                          <a:solidFill>
                            <a:srgbClr val="4470C4"/>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34925</wp:posOffset>
                </wp:positionH>
                <wp:positionV relativeFrom="paragraph">
                  <wp:posOffset>148562</wp:posOffset>
                </wp:positionV>
                <wp:extent cx="6939915" cy="1270"/>
                <wp:effectExtent b="0" l="0" r="0" t="0"/>
                <wp:wrapNone/>
                <wp:docPr id="16" name="image18.png"/>
                <a:graphic>
                  <a:graphicData uri="http://schemas.openxmlformats.org/drawingml/2006/picture">
                    <pic:pic>
                      <pic:nvPicPr>
                        <pic:cNvPr id="0" name="image18.png"/>
                        <pic:cNvPicPr preferRelativeResize="0"/>
                      </pic:nvPicPr>
                      <pic:blipFill>
                        <a:blip r:embed="rId10"/>
                        <a:srcRect b="0" l="0" r="0" t="0"/>
                        <a:stretch>
                          <a:fillRect/>
                        </a:stretch>
                      </pic:blipFill>
                      <pic:spPr>
                        <a:xfrm>
                          <a:off x="0" y="0"/>
                          <a:ext cx="6939915" cy="127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40003</wp:posOffset>
                </wp:positionH>
                <wp:positionV relativeFrom="paragraph">
                  <wp:posOffset>1021052</wp:posOffset>
                </wp:positionV>
                <wp:extent cx="6939915" cy="1270"/>
                <wp:effectExtent b="0" l="0" r="0" t="0"/>
                <wp:wrapNone/>
                <wp:docPr id="14" name=""/>
                <a:graphic>
                  <a:graphicData uri="http://schemas.microsoft.com/office/word/2010/wordprocessingShape">
                    <wps:wsp>
                      <wps:cNvSpPr/>
                      <wps:cNvPr id="26" name="Graphic 26"/>
                      <wps:spPr>
                        <a:xfrm>
                          <a:off x="0" y="0"/>
                          <a:ext cx="6939915" cy="1270"/>
                        </a:xfrm>
                        <a:custGeom>
                          <a:avLst/>
                          <a:gdLst/>
                          <a:ahLst/>
                          <a:cxnLst/>
                          <a:rect b="b" l="l" r="r" t="t"/>
                          <a:pathLst>
                            <a:path h="0" w="6939915">
                              <a:moveTo>
                                <a:pt x="0" y="0"/>
                              </a:moveTo>
                              <a:lnTo>
                                <a:pt x="6939915" y="0"/>
                              </a:lnTo>
                            </a:path>
                          </a:pathLst>
                        </a:custGeom>
                        <a:ln w="6350">
                          <a:solidFill>
                            <a:srgbClr val="4470C4"/>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40003</wp:posOffset>
                </wp:positionH>
                <wp:positionV relativeFrom="paragraph">
                  <wp:posOffset>1021052</wp:posOffset>
                </wp:positionV>
                <wp:extent cx="6939915" cy="1270"/>
                <wp:effectExtent b="0" l="0" r="0" t="0"/>
                <wp:wrapNone/>
                <wp:docPr id="14" name="image16.png"/>
                <a:graphic>
                  <a:graphicData uri="http://schemas.openxmlformats.org/drawingml/2006/picture">
                    <pic:pic>
                      <pic:nvPicPr>
                        <pic:cNvPr id="0" name="image16.png"/>
                        <pic:cNvPicPr preferRelativeResize="0"/>
                      </pic:nvPicPr>
                      <pic:blipFill>
                        <a:blip r:embed="rId10"/>
                        <a:srcRect b="0" l="0" r="0" t="0"/>
                        <a:stretch>
                          <a:fillRect/>
                        </a:stretch>
                      </pic:blipFill>
                      <pic:spPr>
                        <a:xfrm>
                          <a:off x="0" y="0"/>
                          <a:ext cx="6939915" cy="1270"/>
                        </a:xfrm>
                        <a:prstGeom prst="rect"/>
                        <a:ln/>
                      </pic:spPr>
                    </pic:pic>
                  </a:graphicData>
                </a:graphic>
              </wp:anchor>
            </w:drawing>
          </mc:Fallback>
        </mc:AlternateContent>
      </w:r>
    </w:p>
    <w:p w:rsidR="00000000" w:rsidDel="00000000" w:rsidP="00000000" w:rsidRDefault="00000000" w:rsidRPr="00000000" w14:paraId="000000A3">
      <w:pPr>
        <w:spacing w:before="282" w:line="475" w:lineRule="auto"/>
        <w:ind w:left="1015" w:right="7959"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Declaration</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40" w:lineRule="auto"/>
        <w:ind w:left="1015" w:right="979"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the undersigned certify to the best of my knowledge and belief that the data mentioned herein correctly describes me, my qualifications and experience.</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4948783</wp:posOffset>
            </wp:positionH>
            <wp:positionV relativeFrom="paragraph">
              <wp:posOffset>286579</wp:posOffset>
            </wp:positionV>
            <wp:extent cx="880110" cy="1022604"/>
            <wp:effectExtent b="0" l="0" r="0" t="0"/>
            <wp:wrapTopAndBottom distB="0" distT="0"/>
            <wp:docPr id="21" name="image10.png"/>
            <a:graphic>
              <a:graphicData uri="http://schemas.openxmlformats.org/drawingml/2006/picture">
                <pic:pic>
                  <pic:nvPicPr>
                    <pic:cNvPr id="0" name="image10.png"/>
                    <pic:cNvPicPr preferRelativeResize="0"/>
                  </pic:nvPicPr>
                  <pic:blipFill>
                    <a:blip r:embed="rId12"/>
                    <a:srcRect b="0" l="0" r="0" t="0"/>
                    <a:stretch>
                      <a:fillRect/>
                    </a:stretch>
                  </pic:blipFill>
                  <pic:spPr>
                    <a:xfrm>
                      <a:off x="0" y="0"/>
                      <a:ext cx="880110" cy="1022604"/>
                    </a:xfrm>
                    <a:prstGeom prst="rect"/>
                    <a:ln/>
                  </pic:spPr>
                </pic:pic>
              </a:graphicData>
            </a:graphic>
          </wp:anchor>
        </w:drawing>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7837" w:right="1701" w:firstLine="33.99999999999977"/>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Yours Sincerely, Harshal Langade</w:t>
      </w:r>
    </w:p>
    <w:sectPr>
      <w:type w:val="nextPage"/>
      <w:pgSz w:h="16850" w:w="11920" w:orient="portrait"/>
      <w:pgMar w:bottom="280" w:top="1560" w:left="425" w:right="425"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286" w:hanging="363"/>
      </w:pPr>
      <w:rPr>
        <w:rFonts w:ascii="Arial" w:cs="Arial" w:eastAsia="Arial" w:hAnsi="Arial"/>
        <w:b w:val="1"/>
        <w:i w:val="0"/>
        <w:sz w:val="22"/>
        <w:szCs w:val="22"/>
      </w:rPr>
    </w:lvl>
    <w:lvl w:ilvl="1">
      <w:start w:val="0"/>
      <w:numFmt w:val="bullet"/>
      <w:lvlText w:val="●"/>
      <w:lvlJc w:val="left"/>
      <w:pPr>
        <w:ind w:left="1442" w:hanging="360"/>
      </w:pPr>
      <w:rPr>
        <w:rFonts w:ascii="Noto Sans Symbols" w:cs="Noto Sans Symbols" w:eastAsia="Noto Sans Symbols" w:hAnsi="Noto Sans Symbols"/>
        <w:b w:val="0"/>
        <w:i w:val="0"/>
        <w:sz w:val="20"/>
        <w:szCs w:val="20"/>
      </w:rPr>
    </w:lvl>
    <w:lvl w:ilvl="2">
      <w:start w:val="0"/>
      <w:numFmt w:val="bullet"/>
      <w:lvlText w:val="●"/>
      <w:lvlJc w:val="left"/>
      <w:pPr>
        <w:ind w:left="1538" w:hanging="360"/>
      </w:pPr>
      <w:rPr>
        <w:rFonts w:ascii="Noto Sans Symbols" w:cs="Noto Sans Symbols" w:eastAsia="Noto Sans Symbols" w:hAnsi="Noto Sans Symbols"/>
        <w:b w:val="0"/>
        <w:i w:val="0"/>
        <w:sz w:val="20"/>
        <w:szCs w:val="20"/>
      </w:rPr>
    </w:lvl>
    <w:lvl w:ilvl="3">
      <w:start w:val="0"/>
      <w:numFmt w:val="bullet"/>
      <w:lvlText w:val="•"/>
      <w:lvlJc w:val="left"/>
      <w:pPr>
        <w:ind w:left="1540" w:hanging="360"/>
      </w:pPr>
      <w:rPr/>
    </w:lvl>
    <w:lvl w:ilvl="4">
      <w:start w:val="0"/>
      <w:numFmt w:val="bullet"/>
      <w:lvlText w:val="•"/>
      <w:lvlJc w:val="left"/>
      <w:pPr>
        <w:ind w:left="2900" w:hanging="360"/>
      </w:pPr>
      <w:rPr/>
    </w:lvl>
    <w:lvl w:ilvl="5">
      <w:start w:val="0"/>
      <w:numFmt w:val="bullet"/>
      <w:lvlText w:val="•"/>
      <w:lvlJc w:val="left"/>
      <w:pPr>
        <w:ind w:left="4260" w:hanging="360"/>
      </w:pPr>
      <w:rPr/>
    </w:lvl>
    <w:lvl w:ilvl="6">
      <w:start w:val="0"/>
      <w:numFmt w:val="bullet"/>
      <w:lvlText w:val="•"/>
      <w:lvlJc w:val="left"/>
      <w:pPr>
        <w:ind w:left="5620" w:hanging="360"/>
      </w:pPr>
      <w:rPr/>
    </w:lvl>
    <w:lvl w:ilvl="7">
      <w:start w:val="0"/>
      <w:numFmt w:val="bullet"/>
      <w:lvlText w:val="•"/>
      <w:lvlJc w:val="left"/>
      <w:pPr>
        <w:ind w:left="6980" w:hanging="360"/>
      </w:pPr>
      <w:rPr/>
    </w:lvl>
    <w:lvl w:ilvl="8">
      <w:start w:val="0"/>
      <w:numFmt w:val="bullet"/>
      <w:lvlText w:val="•"/>
      <w:lvlJc w:val="left"/>
      <w:pPr>
        <w:ind w:left="8340" w:hanging="360"/>
      </w:pPr>
      <w:rPr/>
    </w:lvl>
  </w:abstractNum>
  <w:abstractNum w:abstractNumId="3">
    <w:lvl w:ilvl="0">
      <w:start w:val="0"/>
      <w:numFmt w:val="bullet"/>
      <w:lvlText w:val="●"/>
      <w:lvlJc w:val="left"/>
      <w:pPr>
        <w:ind w:left="1358" w:hanging="200"/>
      </w:pPr>
      <w:rPr>
        <w:rFonts w:ascii="Noto Sans Symbols" w:cs="Noto Sans Symbols" w:eastAsia="Noto Sans Symbols" w:hAnsi="Noto Sans Symbols"/>
        <w:b w:val="0"/>
        <w:i w:val="0"/>
        <w:sz w:val="20"/>
        <w:szCs w:val="20"/>
      </w:rPr>
    </w:lvl>
    <w:lvl w:ilvl="1">
      <w:start w:val="0"/>
      <w:numFmt w:val="bullet"/>
      <w:lvlText w:val="•"/>
      <w:lvlJc w:val="left"/>
      <w:pPr>
        <w:ind w:left="2330" w:hanging="200"/>
      </w:pPr>
      <w:rPr/>
    </w:lvl>
    <w:lvl w:ilvl="2">
      <w:start w:val="0"/>
      <w:numFmt w:val="bullet"/>
      <w:lvlText w:val="•"/>
      <w:lvlJc w:val="left"/>
      <w:pPr>
        <w:ind w:left="3300" w:hanging="200"/>
      </w:pPr>
      <w:rPr/>
    </w:lvl>
    <w:lvl w:ilvl="3">
      <w:start w:val="0"/>
      <w:numFmt w:val="bullet"/>
      <w:lvlText w:val="•"/>
      <w:lvlJc w:val="left"/>
      <w:pPr>
        <w:ind w:left="4270" w:hanging="200"/>
      </w:pPr>
      <w:rPr/>
    </w:lvl>
    <w:lvl w:ilvl="4">
      <w:start w:val="0"/>
      <w:numFmt w:val="bullet"/>
      <w:lvlText w:val="•"/>
      <w:lvlJc w:val="left"/>
      <w:pPr>
        <w:ind w:left="5240" w:hanging="200"/>
      </w:pPr>
      <w:rPr/>
    </w:lvl>
    <w:lvl w:ilvl="5">
      <w:start w:val="0"/>
      <w:numFmt w:val="bullet"/>
      <w:lvlText w:val="•"/>
      <w:lvlJc w:val="left"/>
      <w:pPr>
        <w:ind w:left="6210" w:hanging="200"/>
      </w:pPr>
      <w:rPr/>
    </w:lvl>
    <w:lvl w:ilvl="6">
      <w:start w:val="0"/>
      <w:numFmt w:val="bullet"/>
      <w:lvlText w:val="•"/>
      <w:lvlJc w:val="left"/>
      <w:pPr>
        <w:ind w:left="7180" w:hanging="200"/>
      </w:pPr>
      <w:rPr/>
    </w:lvl>
    <w:lvl w:ilvl="7">
      <w:start w:val="0"/>
      <w:numFmt w:val="bullet"/>
      <w:lvlText w:val="•"/>
      <w:lvlJc w:val="left"/>
      <w:pPr>
        <w:ind w:left="8150" w:hanging="200"/>
      </w:pPr>
      <w:rPr/>
    </w:lvl>
    <w:lvl w:ilvl="8">
      <w:start w:val="0"/>
      <w:numFmt w:val="bullet"/>
      <w:lvlText w:val="•"/>
      <w:lvlJc w:val="left"/>
      <w:pPr>
        <w:ind w:left="9120" w:hanging="2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37" w:lineRule="auto"/>
      <w:ind w:left="1015"/>
    </w:pPr>
    <w:rPr>
      <w:rFonts w:ascii="Arial" w:cs="Arial" w:eastAsia="Arial" w:hAnsi="Arial"/>
      <w:b w:val="1"/>
      <w:sz w:val="24"/>
      <w:szCs w:val="24"/>
    </w:rPr>
  </w:style>
  <w:style w:type="paragraph" w:styleId="Heading2">
    <w:name w:val="heading 2"/>
    <w:basedOn w:val="Normal"/>
    <w:next w:val="Normal"/>
    <w:pPr>
      <w:ind w:left="1015" w:hanging="363"/>
    </w:pPr>
    <w:rPr>
      <w:rFonts w:ascii="Arial" w:cs="Arial" w:eastAsia="Arial" w:hAnsi="Arial"/>
      <w:b w:val="1"/>
      <w:sz w:val="22"/>
      <w:szCs w:val="2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file://localhost/C:/Users/LANGADEH7790/OneDrive%20-%20FCC/Harshal/New%20folder/harshallangade97%40gmail.com" TargetMode="External"/><Relationship Id="rId3" Type="http://schemas.openxmlformats.org/officeDocument/2006/relationships/hyperlink" Target="mailto:%2Charshalsunil.langade@gmail.com" TargetMode="External"/><Relationship Id="rId4" Type="http://schemas.openxmlformats.org/officeDocument/2006/relationships/theme" Target="theme/theme1.xml"/><Relationship Id="rId11" Type="http://schemas.openxmlformats.org/officeDocument/2006/relationships/image" Target="media/image9.png"/><Relationship Id="rId10" Type="http://schemas.openxmlformats.org/officeDocument/2006/relationships/image" Target="media/image15.png"/><Relationship Id="rId12" Type="http://schemas.openxmlformats.org/officeDocument/2006/relationships/image" Target="media/image10.png"/><Relationship Id="rId9" Type="http://schemas.openxmlformats.org/officeDocument/2006/relationships/image" Target="media/image2.png"/><Relationship Id="rId5" Type="http://schemas.openxmlformats.org/officeDocument/2006/relationships/settings" Target="settings.xml"/><Relationship Id="rId6" Type="http://schemas.openxmlformats.org/officeDocument/2006/relationships/fontTable" Target="fontTable.xml"/><Relationship Id="rId7" Type="http://schemas.openxmlformats.org/officeDocument/2006/relationships/numbering" Target="numbering.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