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A89B" w14:textId="77777777" w:rsidR="005D6283" w:rsidRDefault="00000000">
      <w:pPr>
        <w:pStyle w:val="Title"/>
      </w:pPr>
      <w:r>
        <w:t>Mohammad Soudi</w:t>
      </w:r>
    </w:p>
    <w:p w14:paraId="039D3268" w14:textId="77777777" w:rsidR="005D6283" w:rsidRDefault="00000000">
      <w:r>
        <w:t>Senior QA/QC Engineer | Lean Six Sigma Black Belt | Civil Engineer</w:t>
      </w:r>
    </w:p>
    <w:p w14:paraId="40A36911" w14:textId="77777777" w:rsidR="005D6283" w:rsidRDefault="00000000">
      <w:r>
        <w:t>📍 Riyadh, Saudi Arabia | 📞 +966 535857291 | ✉️ eng_mohd.soudi@live.com | Jordanian | Valid Driving License</w:t>
      </w:r>
    </w:p>
    <w:p w14:paraId="58028E3C" w14:textId="77777777" w:rsidR="005D6283" w:rsidRDefault="00000000">
      <w:pPr>
        <w:pStyle w:val="Heading1"/>
      </w:pPr>
      <w:r>
        <w:t>Professional Summary</w:t>
      </w:r>
    </w:p>
    <w:p w14:paraId="75178490" w14:textId="77777777" w:rsidR="005D6283" w:rsidRDefault="00000000">
      <w:r>
        <w:t>Certified Lean Six Sigma Black Belt and Senior QA/QC Engineer with 12+ years of experience in mega infrastructure, utilities, and commercial projects across Saudi Arabia, Qatar, and Jordan. Proven track record in ISO 9001 compliance, quality audits, process improvement, risk management, and project delivery. Skilled in leading cross-functional teams, implementing corrective &amp; preventive action plans, and driving cost, quality, and time optimization. Adept at data-driven decision-making and ensuring operational excellence.</w:t>
      </w:r>
    </w:p>
    <w:p w14:paraId="22457051" w14:textId="77777777" w:rsidR="005D6283" w:rsidRDefault="00000000">
      <w:pPr>
        <w:pStyle w:val="Heading1"/>
      </w:pPr>
      <w:r>
        <w:t>Core Competencies</w:t>
      </w:r>
    </w:p>
    <w:p w14:paraId="5CF28B65" w14:textId="77777777" w:rsidR="005D6283" w:rsidRDefault="00000000">
      <w:pPr>
        <w:pStyle w:val="ListBullet"/>
      </w:pPr>
      <w:r>
        <w:t>Quality Assurance &amp; Quality Control (QA/QC)</w:t>
      </w:r>
    </w:p>
    <w:p w14:paraId="5FDA95D4" w14:textId="77777777" w:rsidR="005D6283" w:rsidRDefault="00000000">
      <w:pPr>
        <w:pStyle w:val="ListBullet"/>
      </w:pPr>
      <w:r>
        <w:t>ISO Standards &amp; Compliance (ISO 9001, HSE Standards)</w:t>
      </w:r>
    </w:p>
    <w:p w14:paraId="5FB2D4AF" w14:textId="77777777" w:rsidR="005D6283" w:rsidRDefault="00000000">
      <w:pPr>
        <w:pStyle w:val="ListBullet"/>
      </w:pPr>
      <w:r>
        <w:t>Lean Six Sigma | Process Optimization</w:t>
      </w:r>
    </w:p>
    <w:p w14:paraId="6A962247" w14:textId="77777777" w:rsidR="005D6283" w:rsidRDefault="00000000">
      <w:pPr>
        <w:pStyle w:val="ListBullet"/>
      </w:pPr>
      <w:r>
        <w:t>Root Cause Analysis | Corrective &amp; Preventive Actions (CAPA)</w:t>
      </w:r>
    </w:p>
    <w:p w14:paraId="1CADDC6E" w14:textId="77777777" w:rsidR="005D6283" w:rsidRDefault="00000000">
      <w:pPr>
        <w:pStyle w:val="ListBullet"/>
      </w:pPr>
      <w:r>
        <w:t>Risk Assessment &amp; Mitigation</w:t>
      </w:r>
    </w:p>
    <w:p w14:paraId="54EE2B3F" w14:textId="77777777" w:rsidR="005D6283" w:rsidRDefault="00000000">
      <w:pPr>
        <w:pStyle w:val="ListBullet"/>
      </w:pPr>
      <w:r>
        <w:t>Vendor &amp; Contractor Management</w:t>
      </w:r>
    </w:p>
    <w:p w14:paraId="4FFDEE12" w14:textId="77777777" w:rsidR="005D6283" w:rsidRDefault="00000000">
      <w:pPr>
        <w:pStyle w:val="ListBullet"/>
      </w:pPr>
      <w:r>
        <w:t>Stakeholder Coordination | Client Liaison</w:t>
      </w:r>
    </w:p>
    <w:p w14:paraId="5BA30EBD" w14:textId="77777777" w:rsidR="005D6283" w:rsidRDefault="00000000">
      <w:pPr>
        <w:pStyle w:val="ListBullet"/>
      </w:pPr>
      <w:r>
        <w:t>Project Scheduling &amp; Cost Control</w:t>
      </w:r>
    </w:p>
    <w:p w14:paraId="19795F93" w14:textId="77777777" w:rsidR="005D6283" w:rsidRDefault="00000000">
      <w:pPr>
        <w:pStyle w:val="ListBullet"/>
      </w:pPr>
      <w:r>
        <w:t>Health, Safety &amp; Environmental Compliance</w:t>
      </w:r>
    </w:p>
    <w:p w14:paraId="46A5C2AD" w14:textId="77777777" w:rsidR="005D6283" w:rsidRDefault="00000000">
      <w:pPr>
        <w:pStyle w:val="Heading1"/>
      </w:pPr>
      <w:r>
        <w:t>Professional Experience</w:t>
      </w:r>
    </w:p>
    <w:p w14:paraId="602A3825" w14:textId="77777777" w:rsidR="005D6283" w:rsidRDefault="00000000">
      <w:pPr>
        <w:pStyle w:val="Heading2"/>
      </w:pPr>
      <w:r>
        <w:t>Senior QA/QC Engineer | Nesma &amp; Partners, Saudi Arabia</w:t>
      </w:r>
    </w:p>
    <w:p w14:paraId="4EB8C05A" w14:textId="77777777" w:rsidR="005D6283" w:rsidRDefault="00000000">
      <w:r>
        <w:t>Mar 2024 – Present | The Avenues Project, Riyadh (13B SAR, 1.87M sqm)</w:t>
      </w:r>
    </w:p>
    <w:p w14:paraId="20B81F87" w14:textId="77777777" w:rsidR="005D6283" w:rsidRDefault="00000000">
      <w:pPr>
        <w:pStyle w:val="ListBullet"/>
      </w:pPr>
      <w:r>
        <w:t>Developed and implemented quality control plans, ensuring 100% compliance with project specifications and international standards.</w:t>
      </w:r>
    </w:p>
    <w:p w14:paraId="529E47EC" w14:textId="77777777" w:rsidR="005D6283" w:rsidRDefault="00000000">
      <w:pPr>
        <w:pStyle w:val="ListBullet"/>
      </w:pPr>
      <w:r>
        <w:t>Conducted inspections, audits, and root cause analyses, reducing rework costs by 12%.</w:t>
      </w:r>
    </w:p>
    <w:p w14:paraId="1D3A0652" w14:textId="77777777" w:rsidR="005D6283" w:rsidRDefault="00000000">
      <w:pPr>
        <w:pStyle w:val="ListBullet"/>
      </w:pPr>
      <w:r>
        <w:t>Collaborated with cross-functional teams to drive corrective and preventive actions (CAPA) across all project phases.</w:t>
      </w:r>
    </w:p>
    <w:p w14:paraId="56114C9B" w14:textId="77777777" w:rsidR="005D6283" w:rsidRDefault="00000000">
      <w:pPr>
        <w:pStyle w:val="ListBullet"/>
      </w:pPr>
      <w:r>
        <w:t>Monitored KPIs and prepared quality performance dashboards for senior management.</w:t>
      </w:r>
    </w:p>
    <w:p w14:paraId="70B4C7D3" w14:textId="77777777" w:rsidR="005D6283" w:rsidRDefault="00000000">
      <w:pPr>
        <w:pStyle w:val="ListBullet"/>
      </w:pPr>
      <w:r>
        <w:t>Provided technical guidance on ISO 9001 and HSE compliance, ensuring audit readiness.</w:t>
      </w:r>
    </w:p>
    <w:p w14:paraId="6262CA9C" w14:textId="77777777" w:rsidR="005D6283" w:rsidRDefault="00000000">
      <w:pPr>
        <w:pStyle w:val="Heading2"/>
      </w:pPr>
      <w:r>
        <w:lastRenderedPageBreak/>
        <w:t>Project Engineer | Qatar Building Company (QBC), Qatar</w:t>
      </w:r>
    </w:p>
    <w:p w14:paraId="03039E50" w14:textId="77777777" w:rsidR="005D6283" w:rsidRDefault="00000000">
      <w:r>
        <w:t>Aug 2019 – Oct 2023 | FIFA Readiness Project 7 – Surface Water &amp; Sewage Networks (1B QAR, 60 KM)</w:t>
      </w:r>
    </w:p>
    <w:p w14:paraId="3CDD1C29" w14:textId="77777777" w:rsidR="005D6283" w:rsidRDefault="00000000">
      <w:pPr>
        <w:pStyle w:val="ListBullet"/>
      </w:pPr>
      <w:r>
        <w:t>Managed site operations and coordinated subcontractors for large-scale infrastructure works.</w:t>
      </w:r>
    </w:p>
    <w:p w14:paraId="098E141C" w14:textId="77777777" w:rsidR="005D6283" w:rsidRDefault="00000000">
      <w:pPr>
        <w:pStyle w:val="ListBullet"/>
      </w:pPr>
      <w:r>
        <w:t>Prepared inspection requests (IRs), ensuring full compliance with project QA/QC requirements.</w:t>
      </w:r>
    </w:p>
    <w:p w14:paraId="2AA63E08" w14:textId="77777777" w:rsidR="005D6283" w:rsidRDefault="00000000">
      <w:pPr>
        <w:pStyle w:val="ListBullet"/>
      </w:pPr>
      <w:r>
        <w:t>Led coordination between consultants, planners, and supervisors to mitigate delays, achieving 98% on-time milestone delivery.</w:t>
      </w:r>
    </w:p>
    <w:p w14:paraId="46A673CD" w14:textId="77777777" w:rsidR="005D6283" w:rsidRDefault="00000000">
      <w:pPr>
        <w:pStyle w:val="ListBullet"/>
      </w:pPr>
      <w:r>
        <w:t>Developed and monitored project schedules, material submittals, and quality documentation.</w:t>
      </w:r>
    </w:p>
    <w:p w14:paraId="7AB55078" w14:textId="77777777" w:rsidR="005D6283" w:rsidRDefault="00000000">
      <w:pPr>
        <w:pStyle w:val="Heading2"/>
      </w:pPr>
      <w:r>
        <w:t>Project Engineer | Construction Materials Trading Company (CMTC), Qatar</w:t>
      </w:r>
    </w:p>
    <w:p w14:paraId="18DCF2FF" w14:textId="77777777" w:rsidR="005D6283" w:rsidRDefault="00000000">
      <w:r>
        <w:t>Dec 2016 – May 2019 | Qatar Rail Project (800M QAR)</w:t>
      </w:r>
    </w:p>
    <w:p w14:paraId="6F62ED96" w14:textId="77777777" w:rsidR="005D6283" w:rsidRDefault="00000000">
      <w:pPr>
        <w:pStyle w:val="ListBullet"/>
      </w:pPr>
      <w:r>
        <w:t>Reviewed design specifications, ensuring civil works compliance with design and safety standards.</w:t>
      </w:r>
    </w:p>
    <w:p w14:paraId="4141823D" w14:textId="77777777" w:rsidR="005D6283" w:rsidRDefault="00000000">
      <w:pPr>
        <w:pStyle w:val="ListBullet"/>
      </w:pPr>
      <w:r>
        <w:t>Controlled project schedules and costs, delivering the works within budget constraints.</w:t>
      </w:r>
    </w:p>
    <w:p w14:paraId="092E239F" w14:textId="77777777" w:rsidR="005D6283" w:rsidRDefault="00000000">
      <w:pPr>
        <w:pStyle w:val="ListBullet"/>
      </w:pPr>
      <w:r>
        <w:t>Facilitated consultant inspections, ensuring timely resolution of nonconformities.</w:t>
      </w:r>
    </w:p>
    <w:p w14:paraId="4A194CD9" w14:textId="77777777" w:rsidR="005D6283" w:rsidRDefault="00000000">
      <w:pPr>
        <w:pStyle w:val="ListBullet"/>
      </w:pPr>
      <w:r>
        <w:t>Improved safety practices, reducing incident rates by 15%.</w:t>
      </w:r>
    </w:p>
    <w:p w14:paraId="47A6029D" w14:textId="77777777" w:rsidR="005D6283" w:rsidRDefault="00000000">
      <w:pPr>
        <w:pStyle w:val="Heading2"/>
      </w:pPr>
      <w:r>
        <w:t>Site Engineer | Construction Development Company (CDC), Qatar</w:t>
      </w:r>
    </w:p>
    <w:p w14:paraId="46BF1C73" w14:textId="77777777" w:rsidR="005D6283" w:rsidRDefault="00000000">
      <w:r>
        <w:t>Aug 2015 – Nov 2016 | Aspire Zone Expansion (555M QAR)</w:t>
      </w:r>
    </w:p>
    <w:p w14:paraId="2CB33255" w14:textId="77777777" w:rsidR="005D6283" w:rsidRDefault="00000000">
      <w:pPr>
        <w:pStyle w:val="ListBullet"/>
      </w:pPr>
      <w:r>
        <w:t>Reviewed drawings and issued technical clearances for site execution.</w:t>
      </w:r>
    </w:p>
    <w:p w14:paraId="719EB673" w14:textId="77777777" w:rsidR="005D6283" w:rsidRDefault="00000000">
      <w:pPr>
        <w:pStyle w:val="ListBullet"/>
      </w:pPr>
      <w:r>
        <w:t>Conducted inspections, prepared as-built documentation, and ensured compliance with QA/QC requirements.</w:t>
      </w:r>
    </w:p>
    <w:p w14:paraId="70CA563B" w14:textId="77777777" w:rsidR="005D6283" w:rsidRDefault="00000000">
      <w:pPr>
        <w:pStyle w:val="Heading2"/>
      </w:pPr>
      <w:r>
        <w:t>Site Engineer | Mohammad Soudi Co. for Residential Buildings, Jordan</w:t>
      </w:r>
    </w:p>
    <w:p w14:paraId="1D5B0A66" w14:textId="77777777" w:rsidR="005D6283" w:rsidRDefault="00000000">
      <w:r>
        <w:t>Jun 2013 – Jul 2015</w:t>
      </w:r>
    </w:p>
    <w:p w14:paraId="48AAB35C" w14:textId="77777777" w:rsidR="005D6283" w:rsidRDefault="00000000">
      <w:pPr>
        <w:pStyle w:val="ListBullet"/>
      </w:pPr>
      <w:r>
        <w:t>Supervised residential building projects from design through execution.</w:t>
      </w:r>
    </w:p>
    <w:p w14:paraId="57AFB520" w14:textId="77777777" w:rsidR="005D6283" w:rsidRDefault="00000000">
      <w:pPr>
        <w:pStyle w:val="ListBullet"/>
      </w:pPr>
      <w:r>
        <w:t>Prepared budgets, schedules, and inspection reports, ensuring on-time delivery.</w:t>
      </w:r>
    </w:p>
    <w:p w14:paraId="0AC46B43" w14:textId="77777777" w:rsidR="005D6283" w:rsidRDefault="00000000">
      <w:pPr>
        <w:pStyle w:val="ListBullet"/>
      </w:pPr>
      <w:r>
        <w:t>Coordinated subcontractors and implemented quality &amp; safety controls.</w:t>
      </w:r>
    </w:p>
    <w:p w14:paraId="30B6895E" w14:textId="77777777" w:rsidR="00D81556" w:rsidRDefault="00D81556" w:rsidP="00D81556">
      <w:pPr>
        <w:pStyle w:val="Heading1"/>
      </w:pPr>
      <w:r>
        <w:t>Technical Skills</w:t>
      </w:r>
    </w:p>
    <w:p w14:paraId="65C09837" w14:textId="77777777" w:rsidR="00D81556" w:rsidRDefault="00D81556" w:rsidP="00D81556">
      <w:pPr>
        <w:pStyle w:val="ListBullet"/>
      </w:pPr>
      <w:r>
        <w:t>Primavera P6 | MS Project</w:t>
      </w:r>
    </w:p>
    <w:p w14:paraId="289C513F" w14:textId="77777777" w:rsidR="00D81556" w:rsidRDefault="00D81556" w:rsidP="00D81556">
      <w:pPr>
        <w:pStyle w:val="ListBullet"/>
      </w:pPr>
      <w:r>
        <w:t>AutoCAD | MS Office Suite (Excel, Word, PowerPoint)</w:t>
      </w:r>
    </w:p>
    <w:p w14:paraId="0FE59A82" w14:textId="77777777" w:rsidR="00D81556" w:rsidRDefault="00D81556" w:rsidP="00D81556">
      <w:pPr>
        <w:pStyle w:val="ListBullet"/>
      </w:pPr>
      <w:r>
        <w:t>Quality Documentation &amp; Reporting Systems</w:t>
      </w:r>
    </w:p>
    <w:p w14:paraId="2966C24D" w14:textId="39C07E6E" w:rsidR="00D81556" w:rsidRPr="00D81556" w:rsidRDefault="00D81556" w:rsidP="00D81556">
      <w:pPr>
        <w:pStyle w:val="ListBullet"/>
      </w:pPr>
      <w:r>
        <w:t>Bilingual: Arabic (Native), English (Fluent)</w:t>
      </w:r>
    </w:p>
    <w:p w14:paraId="2C53ACA1" w14:textId="77777777" w:rsidR="005D6283" w:rsidRDefault="00000000">
      <w:pPr>
        <w:pStyle w:val="Heading1"/>
      </w:pPr>
      <w:r>
        <w:lastRenderedPageBreak/>
        <w:t>Education</w:t>
      </w:r>
    </w:p>
    <w:p w14:paraId="21125450" w14:textId="77777777" w:rsidR="005D6283" w:rsidRDefault="00000000">
      <w:r>
        <w:t>Bachelor of Civil Engineering | University of Jordan | Jun 2013</w:t>
      </w:r>
    </w:p>
    <w:sectPr w:rsidR="005D6283" w:rsidSect="00D81556">
      <w:headerReference w:type="even" r:id="rId9"/>
      <w:headerReference w:type="default" r:id="rId10"/>
      <w:footerReference w:type="even" r:id="rId11"/>
      <w:footerReference w:type="default" r:id="rId12"/>
      <w:headerReference w:type="first" r:id="rId13"/>
      <w:footerReference w:type="first" r:id="rId14"/>
      <w:pgSz w:w="12240" w:h="15840"/>
      <w:pgMar w:top="81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B750" w14:textId="77777777" w:rsidR="00591790" w:rsidRDefault="00591790" w:rsidP="00D81556">
      <w:pPr>
        <w:spacing w:after="0" w:line="240" w:lineRule="auto"/>
      </w:pPr>
      <w:r>
        <w:separator/>
      </w:r>
    </w:p>
  </w:endnote>
  <w:endnote w:type="continuationSeparator" w:id="0">
    <w:p w14:paraId="15CB339D" w14:textId="77777777" w:rsidR="00591790" w:rsidRDefault="00591790" w:rsidP="00D8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F880" w14:textId="77777777" w:rsidR="00D81556" w:rsidRDefault="00D81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9F9A" w14:textId="413E3B16" w:rsidR="00D81556" w:rsidRDefault="00D81556">
    <w:pPr>
      <w:pStyle w:val="Footer"/>
    </w:pPr>
    <w:r>
      <w:rPr>
        <w:noProof/>
      </w:rPr>
      <mc:AlternateContent>
        <mc:Choice Requires="wps">
          <w:drawing>
            <wp:anchor distT="0" distB="0" distL="114300" distR="114300" simplePos="0" relativeHeight="251659264" behindDoc="0" locked="0" layoutInCell="1" allowOverlap="1" wp14:anchorId="0B6D9C07" wp14:editId="1C405399">
              <wp:simplePos x="0" y="0"/>
              <wp:positionH relativeFrom="column">
                <wp:posOffset>-838200</wp:posOffset>
              </wp:positionH>
              <wp:positionV relativeFrom="paragraph">
                <wp:posOffset>247015</wp:posOffset>
              </wp:positionV>
              <wp:extent cx="3004550" cy="254000"/>
              <wp:effectExtent l="0" t="0" r="0" b="0"/>
              <wp:wrapNone/>
              <wp:docPr id="1738141315" name="expertsource_Lsetting_footer"/>
              <wp:cNvGraphicFramePr/>
              <a:graphic xmlns:a="http://schemas.openxmlformats.org/drawingml/2006/main">
                <a:graphicData uri="http://schemas.microsoft.com/office/word/2010/wordprocessingShape">
                  <wps:wsp>
                    <wps:cNvSpPr txBox="1"/>
                    <wps:spPr>
                      <a:xfrm>
                        <a:off x="0" y="0"/>
                        <a:ext cx="300455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D4705" w14:textId="37522652" w:rsidR="00D81556" w:rsidRPr="00D81556" w:rsidRDefault="00D81556">
                          <w:pPr>
                            <w:rPr>
                              <w:rFonts w:cs="Calibri"/>
                              <w:color w:val="FF751A"/>
                              <w:sz w:val="24"/>
                            </w:rPr>
                          </w:pPr>
                          <w:r w:rsidRPr="00D81556">
                            <w:rPr>
                              <w:rFonts w:cs="Calibri"/>
                              <w:color w:val="FF751A"/>
                              <w:sz w:val="24"/>
                            </w:rPr>
                            <w:t>Classification | Confidential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6D9C07" id="_x0000_t202" coordsize="21600,21600" o:spt="202" path="m,l,21600r21600,l21600,xe">
              <v:stroke joinstyle="miter"/>
              <v:path gradientshapeok="t" o:connecttype="rect"/>
            </v:shapetype>
            <v:shape id="expertsource_Lsetting_footer" o:spid="_x0000_s1026" type="#_x0000_t202" style="position:absolute;margin-left:-66pt;margin-top:19.45pt;width:236.6pt;height:20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nGEwIAACoEAAAOAAAAZHJzL2Uyb0RvYy54bWysU01vGyEQvVfqf0Dc6107dpquvI7cRK4q&#10;WUkkp8oZs+BdCRgE2Lvur+/Arj+a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" filled="f" stroked="f" strokeweight=".5pt">
              <v:fill o:detectmouseclick="t"/>
              <v:textbox>
                <w:txbxContent>
                  <w:p w14:paraId="051D4705" w14:textId="37522652" w:rsidR="00D81556" w:rsidRPr="00D81556" w:rsidRDefault="00D81556">
                    <w:pPr>
                      <w:rPr>
                        <w:rFonts w:cs="Calibri"/>
                        <w:color w:val="FF751A"/>
                        <w:sz w:val="24"/>
                      </w:rPr>
                    </w:pPr>
                    <w:r w:rsidRPr="00D81556">
                      <w:rPr>
                        <w:rFonts w:cs="Calibri"/>
                        <w:color w:val="FF751A"/>
                        <w:sz w:val="24"/>
                      </w:rPr>
                      <w:t>Classification | Confidential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B787" w14:textId="77777777" w:rsidR="00D81556" w:rsidRDefault="00D81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BD01" w14:textId="77777777" w:rsidR="00591790" w:rsidRDefault="00591790" w:rsidP="00D81556">
      <w:pPr>
        <w:spacing w:after="0" w:line="240" w:lineRule="auto"/>
      </w:pPr>
      <w:r>
        <w:separator/>
      </w:r>
    </w:p>
  </w:footnote>
  <w:footnote w:type="continuationSeparator" w:id="0">
    <w:p w14:paraId="3E810BDA" w14:textId="77777777" w:rsidR="00591790" w:rsidRDefault="00591790" w:rsidP="00D81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7302" w14:textId="77777777" w:rsidR="00D81556" w:rsidRDefault="00D81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460D" w14:textId="77777777" w:rsidR="00D81556" w:rsidRDefault="00D81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E0B1" w14:textId="77777777" w:rsidR="00D81556" w:rsidRDefault="00D81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7981013">
    <w:abstractNumId w:val="8"/>
  </w:num>
  <w:num w:numId="2" w16cid:durableId="1318458067">
    <w:abstractNumId w:val="6"/>
  </w:num>
  <w:num w:numId="3" w16cid:durableId="1075861352">
    <w:abstractNumId w:val="5"/>
  </w:num>
  <w:num w:numId="4" w16cid:durableId="1569225237">
    <w:abstractNumId w:val="4"/>
  </w:num>
  <w:num w:numId="5" w16cid:durableId="141509184">
    <w:abstractNumId w:val="7"/>
  </w:num>
  <w:num w:numId="6" w16cid:durableId="1872645185">
    <w:abstractNumId w:val="3"/>
  </w:num>
  <w:num w:numId="7" w16cid:durableId="2111465632">
    <w:abstractNumId w:val="2"/>
  </w:num>
  <w:num w:numId="8" w16cid:durableId="1805196543">
    <w:abstractNumId w:val="1"/>
  </w:num>
  <w:num w:numId="9" w16cid:durableId="94157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61C"/>
    <w:rsid w:val="00034616"/>
    <w:rsid w:val="0006063C"/>
    <w:rsid w:val="0015074B"/>
    <w:rsid w:val="0029639D"/>
    <w:rsid w:val="00326F90"/>
    <w:rsid w:val="00591790"/>
    <w:rsid w:val="005D6283"/>
    <w:rsid w:val="00AA1D8D"/>
    <w:rsid w:val="00B47730"/>
    <w:rsid w:val="00CB0664"/>
    <w:rsid w:val="00D815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44C3C1"/>
  <w14:defaultImageDpi w14:val="300"/>
  <w15:docId w15:val="{AD6546A1-395C-49E5-B547-0D39D1C0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Klassify>
  <SNO>1</SNO>
  <KDate>2025-08-31 09:01:42</KDate>
  <Classification>Confidential</Classification>
  <Subclassification/>
  <HostName>L082415</HostName>
  <Domain_User>NESMA-PDC/msoudi</Domain_User>
  <IPAdd>192.168.22.92</IPAdd>
  <FilePath>C:\Users\msoudi\Downloads\Mohammad_Soudi_CV.docx</FilePath>
  <KID>644ED7B1C59C638922277027807358</KID>
  <UniqueName>Budgetary</UniqueName>
  <Suggested>Confidential</Suggested>
  <Justification/>
</Klassify>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160414D-DE2F-44D1-A3F2-D0B4F6E7CE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Mohammad soudi</cp:lastModifiedBy>
  <cp:revision>2</cp:revision>
  <dcterms:created xsi:type="dcterms:W3CDTF">2013-12-23T23:15:00Z</dcterms:created>
  <dcterms:modified xsi:type="dcterms:W3CDTF">2025-08-31T06:01:00Z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2025-08-31T06:00:31Z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3fff59a6-2d6d-4994-bba2-8c751e26f72f</vt:lpwstr>
  </property>
  <property fmtid="{D5CDD505-2E9C-101B-9397-08002B2CF9AE}" pid="7" name="MSIP_Label_defa4170-0d19-0005-0004-bc88714345d2_ActionId">
    <vt:lpwstr>dbe1f136-03c2-4db6-85da-0ee37e74a2f5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lassification">
    <vt:lpwstr>Confidential</vt:lpwstr>
  </property>
  <property fmtid="{D5CDD505-2E9C-101B-9397-08002B2CF9AE}" pid="11" name="Rules">
    <vt:lpwstr>Budgetary</vt:lpwstr>
  </property>
  <property fmtid="{D5CDD505-2E9C-101B-9397-08002B2CF9AE}" pid="12" name="Suggested_Category">
    <vt:lpwstr>Confidential</vt:lpwstr>
  </property>
  <property fmtid="{D5CDD505-2E9C-101B-9397-08002B2CF9AE}" pid="13" name="KID">
    <vt:lpwstr>644ED7B1C59C638922277027807358</vt:lpwstr>
  </property>
</Properties>
</file>