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F8" w:rsidRDefault="005E39F8" w:rsidP="005E39F8">
      <w:pPr>
        <w:tabs>
          <w:tab w:val="left" w:pos="252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767D48" w:rsidRDefault="00767D48" w:rsidP="005E39F8">
      <w:pPr>
        <w:tabs>
          <w:tab w:val="left" w:pos="252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767D48" w:rsidRDefault="00767D48" w:rsidP="005E39F8">
      <w:pPr>
        <w:tabs>
          <w:tab w:val="left" w:pos="252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5E39F8" w:rsidRDefault="00EE6950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  <w:r>
        <w:rPr>
          <w:rFonts w:ascii="Poppins" w:hAnsi="Poppin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110889</wp:posOffset>
                </wp:positionH>
                <wp:positionV relativeFrom="paragraph">
                  <wp:posOffset>84095</wp:posOffset>
                </wp:positionV>
                <wp:extent cx="1603612" cy="1610436"/>
                <wp:effectExtent l="0" t="0" r="15875" b="279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612" cy="16104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950" w:rsidRDefault="00EE6950" w:rsidP="00EE69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8423" cy="1576317"/>
                                  <wp:effectExtent l="0" t="0" r="1905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ec73b0a8-2e8c-4da8-82a7-80e444da9894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380" cy="1594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8.75pt;margin-top:6.6pt;width:126.25pt;height:1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" fillcolor="white [3201]" strokecolor="#70ad47 [3209]" strokeweight="1pt">
                <v:stroke joinstyle="miter"/>
                <v:textbox>
                  <w:txbxContent>
                    <w:p w:rsidR="00EE6950" w:rsidRDefault="00EE6950" w:rsidP="00EE69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98423" cy="1576317"/>
                            <wp:effectExtent l="0" t="0" r="1905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ec73b0a8-2e8c-4da8-82a7-80e444da9894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6380" cy="1594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481974" w:rsidRDefault="00481974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Default="005E39F8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Default="005E39F8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Default="005E39F8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Default="005E39F8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Default="005E39F8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Default="005E39F8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5E39F8" w:rsidRPr="00481974" w:rsidRDefault="005E39F8" w:rsidP="005E39F8">
      <w:pPr>
        <w:tabs>
          <w:tab w:val="left" w:pos="2880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19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Contact</w:t>
      </w:r>
    </w:p>
    <w:p w:rsidR="005E39F8" w:rsidRPr="00481974" w:rsidRDefault="005E39F8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RIYADH, SAUDI ARABIA 14253</w:t>
      </w:r>
    </w:p>
    <w:p w:rsidR="005E39F8" w:rsidRPr="00481974" w:rsidRDefault="005E39F8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+9665</w:t>
      </w:r>
      <w:r w:rsidR="00831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10699068</w:t>
      </w:r>
    </w:p>
    <w:p w:rsidR="005E39F8" w:rsidRPr="00481974" w:rsidRDefault="0083144A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Pr="00C4316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javedbhati@gmail.com</w:t>
        </w:r>
      </w:hyperlink>
    </w:p>
    <w:p w:rsidR="005E39F8" w:rsidRPr="00481974" w:rsidRDefault="005E39F8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5E39F8" w:rsidRPr="00481974" w:rsidRDefault="005E39F8" w:rsidP="005E39F8">
      <w:pPr>
        <w:tabs>
          <w:tab w:val="left" w:pos="2880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19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Skills</w:t>
      </w:r>
    </w:p>
    <w:p w:rsidR="0083144A" w:rsidRDefault="0083144A" w:rsidP="0083144A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Site </w:t>
      </w:r>
      <w:r w:rsidR="00CF4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Co-ordination</w:t>
      </w:r>
    </w:p>
    <w:p w:rsidR="0083144A" w:rsidRDefault="0083144A" w:rsidP="0083144A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Handling</w:t>
      </w:r>
    </w:p>
    <w:p w:rsidR="00CF4CD6" w:rsidRDefault="00CF4CD6" w:rsidP="0083144A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Task Prioritization</w:t>
      </w:r>
    </w:p>
    <w:p w:rsidR="0083144A" w:rsidRDefault="0083144A" w:rsidP="0083144A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Equipment selection</w:t>
      </w:r>
    </w:p>
    <w:p w:rsidR="005E39F8" w:rsidRDefault="005E39F8" w:rsidP="005E39F8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Safety Compliance</w:t>
      </w:r>
    </w:p>
    <w:p w:rsidR="00CF4CD6" w:rsidRPr="00481974" w:rsidRDefault="00CF4CD6" w:rsidP="005E39F8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Workload Planning</w:t>
      </w:r>
    </w:p>
    <w:p w:rsidR="0083144A" w:rsidRDefault="0083144A" w:rsidP="0079167F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Transport Handling</w:t>
      </w:r>
    </w:p>
    <w:p w:rsidR="006D49B1" w:rsidRPr="00427A4A" w:rsidRDefault="006D49B1" w:rsidP="0079167F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Scaffolding Foreman</w:t>
      </w:r>
    </w:p>
    <w:p w:rsidR="005E39F8" w:rsidRDefault="005E39F8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0C426C" w:rsidRPr="00481974" w:rsidRDefault="000C426C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5E39F8" w:rsidRPr="00481974" w:rsidRDefault="00481974" w:rsidP="005E39F8">
      <w:pPr>
        <w:tabs>
          <w:tab w:val="left" w:pos="2880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E39F8" w:rsidRPr="004819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Education</w:t>
      </w:r>
    </w:p>
    <w:p w:rsidR="005E39F8" w:rsidRPr="00481974" w:rsidRDefault="00EE6950" w:rsidP="00EE6950">
      <w:pPr>
        <w:ind w:right="-30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UNIVERSITY OF </w:t>
      </w:r>
      <w:r w:rsidR="005E39F8"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RAJASTHAN </w:t>
      </w:r>
    </w:p>
    <w:p w:rsidR="005E39F8" w:rsidRDefault="005E39F8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Bachelor of Arts</w:t>
      </w:r>
      <w:r w:rsidR="00CF4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(2007).</w:t>
      </w:r>
    </w:p>
    <w:p w:rsidR="00EE6950" w:rsidRDefault="00EE6950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6950" w:rsidRDefault="00EE6950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6950" w:rsidRDefault="00EE6950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6950" w:rsidRDefault="00EE6950" w:rsidP="005E39F8">
      <w:pPr>
        <w:tabs>
          <w:tab w:val="left" w:pos="288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6950" w:rsidRDefault="00EE6950" w:rsidP="005E39F8">
      <w:pPr>
        <w:tabs>
          <w:tab w:val="left" w:pos="2880"/>
        </w:tabs>
        <w:rPr>
          <w:rFonts w:ascii="Poppins" w:hAnsi="Poppins"/>
          <w:color w:val="000000"/>
          <w:sz w:val="21"/>
          <w:szCs w:val="21"/>
          <w:shd w:val="clear" w:color="auto" w:fill="FFFFFF"/>
        </w:rPr>
      </w:pPr>
    </w:p>
    <w:p w:rsidR="00427A4A" w:rsidRDefault="00EE6950" w:rsidP="00EE6950">
      <w:pPr>
        <w:tabs>
          <w:tab w:val="left" w:pos="2880"/>
        </w:tabs>
        <w:ind w:right="-594"/>
        <w:rPr>
          <w:rFonts w:ascii="Algerian" w:hAnsi="Algerian"/>
          <w:color w:val="000000"/>
          <w:sz w:val="72"/>
          <w:szCs w:val="72"/>
          <w:shd w:val="clear" w:color="auto" w:fill="FFFFFF"/>
        </w:rPr>
      </w:pPr>
      <w:r>
        <w:rPr>
          <w:rFonts w:ascii="Algerian" w:hAnsi="Algerian"/>
          <w:color w:val="000000"/>
          <w:sz w:val="72"/>
          <w:szCs w:val="72"/>
          <w:shd w:val="clear" w:color="auto" w:fill="FFFFFF"/>
        </w:rPr>
        <w:t xml:space="preserve">  </w:t>
      </w:r>
    </w:p>
    <w:p w:rsidR="00767D48" w:rsidRDefault="00767D48" w:rsidP="00EE6950">
      <w:pPr>
        <w:tabs>
          <w:tab w:val="left" w:pos="2880"/>
        </w:tabs>
        <w:ind w:right="-594"/>
        <w:rPr>
          <w:rFonts w:ascii="Algerian" w:hAnsi="Algerian"/>
          <w:color w:val="000000"/>
          <w:sz w:val="72"/>
          <w:szCs w:val="72"/>
          <w:shd w:val="clear" w:color="auto" w:fill="FFFFFF"/>
        </w:rPr>
      </w:pPr>
    </w:p>
    <w:p w:rsidR="005E39F8" w:rsidRPr="00481974" w:rsidRDefault="00EE6950" w:rsidP="00EE6950">
      <w:pPr>
        <w:tabs>
          <w:tab w:val="left" w:pos="2880"/>
        </w:tabs>
        <w:ind w:right="-594"/>
        <w:rPr>
          <w:rFonts w:ascii="Algerian" w:hAnsi="Algerian"/>
          <w:color w:val="000000"/>
          <w:sz w:val="72"/>
          <w:szCs w:val="72"/>
          <w:shd w:val="clear" w:color="auto" w:fill="FFFFFF"/>
        </w:rPr>
      </w:pPr>
      <w:r>
        <w:rPr>
          <w:rFonts w:ascii="Algerian" w:hAnsi="Algerian"/>
          <w:color w:val="000000"/>
          <w:sz w:val="72"/>
          <w:szCs w:val="72"/>
          <w:shd w:val="clear" w:color="auto" w:fill="FFFFFF"/>
        </w:rPr>
        <w:t xml:space="preserve">JAVED </w:t>
      </w:r>
      <w:proofErr w:type="spellStart"/>
      <w:r>
        <w:rPr>
          <w:rFonts w:ascii="Algerian" w:hAnsi="Algerian"/>
          <w:color w:val="000000"/>
          <w:sz w:val="72"/>
          <w:szCs w:val="72"/>
          <w:shd w:val="clear" w:color="auto" w:fill="FFFFFF"/>
        </w:rPr>
        <w:t>BHATi</w:t>
      </w:r>
      <w:proofErr w:type="spellEnd"/>
    </w:p>
    <w:p w:rsidR="005E39F8" w:rsidRPr="00481974" w:rsidRDefault="005E39F8" w:rsidP="005E39F8">
      <w:pPr>
        <w:tabs>
          <w:tab w:val="left" w:pos="2880"/>
        </w:tabs>
        <w:ind w:left="-9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19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Summary</w:t>
      </w:r>
    </w:p>
    <w:p w:rsidR="0045099C" w:rsidRPr="00481974" w:rsidRDefault="00944BAE" w:rsidP="005E39F8">
      <w:pPr>
        <w:tabs>
          <w:tab w:val="left" w:pos="2880"/>
        </w:tabs>
        <w:ind w:left="-9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Hardworking and reliable construction professional with physical stamina and job knowledge to handle any site </w:t>
      </w:r>
      <w:r w:rsidR="00EE6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condition</w:t>
      </w: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Skilled in completing manual jobs and operating equipment. Experienced in managing tasks efficiently on construction sites, with knack for problem-solving and effective communication. Skilled at working collaboratively with diverse teams and ensuring projects meet safety standards. Eager to bring positive attitude and strong </w:t>
      </w:r>
      <w:r w:rsidR="00EE6950"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organizational</w:t>
      </w:r>
      <w:r w:rsidRPr="00481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skills to support project goals and drive success.</w:t>
      </w:r>
    </w:p>
    <w:p w:rsidR="00944BAE" w:rsidRPr="00481974" w:rsidRDefault="0048197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19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Experience</w:t>
      </w:r>
    </w:p>
    <w:p w:rsidR="00BB5AC3" w:rsidRDefault="00944BAE" w:rsidP="00481974">
      <w:pPr>
        <w:shd w:val="clear" w:color="auto" w:fill="FFFFFF"/>
        <w:spacing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21"/>
          <w:szCs w:val="21"/>
        </w:rPr>
      </w:pPr>
      <w:proofErr w:type="gramStart"/>
      <w:r w:rsidRPr="00944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WEBUILD</w:t>
      </w:r>
      <w:r w:rsidR="00481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RIYADH</w:t>
      </w:r>
      <w:proofErr w:type="gramEnd"/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  <w:bdr w:val="none" w:sz="0" w:space="0" w:color="auto" w:frame="1"/>
        </w:rPr>
        <w:t>,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 SAUDI ARABIA</w:t>
      </w:r>
      <w:r w:rsid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>. Construction Supervisor.</w:t>
      </w:r>
      <w:r w:rsidR="00481974"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  </w:t>
      </w:r>
    </w:p>
    <w:p w:rsidR="00944BAE" w:rsidRPr="00944BAE" w:rsidRDefault="00BB5AC3" w:rsidP="00481974">
      <w:pPr>
        <w:shd w:val="clear" w:color="auto" w:fill="FFFFFF"/>
        <w:spacing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21"/>
          <w:szCs w:val="21"/>
        </w:rPr>
      </w:pP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Riyadh Metro Project Line 3: </w:t>
      </w:r>
      <w:r w:rsidR="00944BAE"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Aug 2015</w:t>
      </w:r>
      <w:r w:rsidR="00944BAE" w:rsidRPr="00944BAE">
        <w:rPr>
          <w:rFonts w:ascii="Times New Roman" w:eastAsia="Times New Roman" w:hAnsi="Times New Roman" w:cs="Times New Roman"/>
          <w:color w:val="8F97A5"/>
          <w:sz w:val="21"/>
          <w:szCs w:val="21"/>
          <w:bdr w:val="none" w:sz="0" w:space="0" w:color="auto" w:frame="1"/>
        </w:rPr>
        <w:t>-</w:t>
      </w:r>
      <w:r w:rsidR="00944BAE"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 </w:t>
      </w:r>
      <w:r w:rsidR="00EE6950">
        <w:rPr>
          <w:rFonts w:ascii="Times New Roman" w:eastAsia="Times New Roman" w:hAnsi="Times New Roman" w:cs="Times New Roman"/>
          <w:color w:val="8F97A5"/>
          <w:sz w:val="21"/>
          <w:szCs w:val="21"/>
        </w:rPr>
        <w:t>Till date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Loaded and unloaded equipment, tools and materials from vehicles.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Loaded and unloaded construction materials using wheelbarrows, </w:t>
      </w:r>
      <w:proofErr w:type="spellStart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hods</w:t>
      </w:r>
      <w:proofErr w:type="spellEnd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hand trucks.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Removed site rubble and waste to maintain clear, safe working areas.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Prepared construction sites by removing obstacles and hazards.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Removed and disposed of hazardous waste and materials on construction sites.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Supported and learned from senior tradespeople, developing competence and confidence in additional site duties.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Selected types of equipment and machinery needed to prepare for purchasing and use of projects.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Attended safety training to keep updated on best practices and safety procedures.</w:t>
      </w:r>
    </w:p>
    <w:p w:rsidR="00944BAE" w:rsidRPr="00944BAE" w:rsidRDefault="00944BAE" w:rsidP="00944BAE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Removed debris and disposed and recycled waste to comply with sanitation standards and avoid infection and contamination.</w:t>
      </w:r>
    </w:p>
    <w:p w:rsidR="000C426C" w:rsidRDefault="000C426C" w:rsidP="000C4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BB5AC3" w:rsidRPr="00BB5AC3" w:rsidRDefault="0083144A" w:rsidP="00BB5AC3">
      <w:pPr>
        <w:shd w:val="clear" w:color="auto" w:fill="FFFFFF"/>
        <w:spacing w:after="75" w:line="240" w:lineRule="auto"/>
        <w:ind w:right="-144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SALINI IMPREGILO</w:t>
      </w:r>
      <w:r w:rsidR="00427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RIYADH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  <w:bdr w:val="none" w:sz="0" w:space="0" w:color="auto" w:frame="1"/>
        </w:rPr>
        <w:t>,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 SAUDI ARABIA</w:t>
      </w:r>
      <w:r w:rsid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. </w:t>
      </w:r>
      <w:r w:rsidR="00BB5AC3" w:rsidRPr="00BB5AC3">
        <w:rPr>
          <w:rFonts w:ascii="Times New Roman" w:eastAsia="Times New Roman" w:hAnsi="Times New Roman" w:cs="Times New Roman"/>
          <w:color w:val="8F97A5"/>
          <w:sz w:val="18"/>
          <w:szCs w:val="18"/>
        </w:rPr>
        <w:t>Construction Foreman</w:t>
      </w:r>
    </w:p>
    <w:p w:rsidR="0083144A" w:rsidRDefault="0083144A" w:rsidP="00BB5AC3">
      <w:pPr>
        <w:shd w:val="clear" w:color="auto" w:fill="FFFFFF"/>
        <w:spacing w:after="75" w:line="240" w:lineRule="auto"/>
        <w:ind w:right="-144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21"/>
          <w:szCs w:val="21"/>
        </w:rPr>
      </w:pP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  </w:t>
      </w:r>
      <w:proofErr w:type="spellStart"/>
      <w:r w:rsid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>Qassim</w:t>
      </w:r>
      <w:proofErr w:type="spellEnd"/>
      <w:r w:rsid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Villa Project:  Jul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201</w:t>
      </w:r>
      <w:r w:rsid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2 </w:t>
      </w:r>
      <w:r w:rsidR="00BB5AC3">
        <w:rPr>
          <w:rFonts w:ascii="Times New Roman" w:eastAsia="Times New Roman" w:hAnsi="Times New Roman" w:cs="Times New Roman"/>
          <w:color w:val="8F97A5"/>
          <w:sz w:val="21"/>
          <w:szCs w:val="21"/>
          <w:bdr w:val="none" w:sz="0" w:space="0" w:color="auto" w:frame="1"/>
        </w:rPr>
        <w:t>–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 </w:t>
      </w:r>
      <w:r w:rsid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>Aug 2015</w:t>
      </w:r>
    </w:p>
    <w:p w:rsidR="00BB5AC3" w:rsidRDefault="00BB5AC3" w:rsidP="00BB5AC3">
      <w:pPr>
        <w:shd w:val="clear" w:color="auto" w:fill="FFFFFF"/>
        <w:spacing w:after="75" w:line="240" w:lineRule="auto"/>
        <w:ind w:right="-144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21"/>
          <w:szCs w:val="21"/>
        </w:rPr>
      </w:pPr>
    </w:p>
    <w:p w:rsidR="00BB5AC3" w:rsidRPr="00BB5AC3" w:rsidRDefault="00BB5AC3" w:rsidP="00BB5AC3">
      <w:pPr>
        <w:shd w:val="clear" w:color="auto" w:fill="FFFFFF"/>
        <w:spacing w:after="75" w:line="240" w:lineRule="auto"/>
        <w:ind w:right="-144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CCC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SALINI IMPREGILO</w:t>
      </w:r>
      <w:r w:rsidR="00427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DUBAI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  <w:bdr w:val="none" w:sz="0" w:space="0" w:color="auto" w:frame="1"/>
        </w:rPr>
        <w:t>,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UAE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. </w:t>
      </w:r>
      <w:r w:rsidRPr="00BB5AC3">
        <w:rPr>
          <w:rFonts w:ascii="Times New Roman" w:eastAsia="Times New Roman" w:hAnsi="Times New Roman" w:cs="Times New Roman"/>
          <w:color w:val="8F97A5"/>
          <w:sz w:val="21"/>
          <w:szCs w:val="21"/>
        </w:rPr>
        <w:t>Foreman</w:t>
      </w:r>
    </w:p>
    <w:p w:rsidR="00BB5AC3" w:rsidRPr="00944BAE" w:rsidRDefault="00BB5AC3" w:rsidP="00BB5AC3">
      <w:pPr>
        <w:shd w:val="clear" w:color="auto" w:fill="FFFFFF"/>
        <w:spacing w:after="75" w:line="240" w:lineRule="auto"/>
        <w:ind w:right="-144"/>
        <w:textAlignment w:val="baseline"/>
        <w:outlineLvl w:val="1"/>
        <w:rPr>
          <w:rFonts w:ascii="Times New Roman" w:eastAsia="Times New Roman" w:hAnsi="Times New Roman" w:cs="Times New Roman"/>
          <w:color w:val="8F97A5"/>
          <w:sz w:val="21"/>
          <w:szCs w:val="21"/>
        </w:rPr>
      </w:pP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Hapsahan</w:t>
      </w:r>
      <w:proofErr w:type="spellEnd"/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5 Power Plant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:  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Aug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201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F97A5"/>
          <w:sz w:val="21"/>
          <w:szCs w:val="21"/>
          <w:bdr w:val="none" w:sz="0" w:space="0" w:color="auto" w:frame="1"/>
        </w:rPr>
        <w:t>–</w:t>
      </w:r>
      <w:r w:rsidRPr="00944BAE">
        <w:rPr>
          <w:rFonts w:ascii="Times New Roman" w:eastAsia="Times New Roman" w:hAnsi="Times New Roman" w:cs="Times New Roman"/>
          <w:color w:val="8F97A5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Jul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 xml:space="preserve"> 201</w:t>
      </w:r>
      <w:r>
        <w:rPr>
          <w:rFonts w:ascii="Times New Roman" w:eastAsia="Times New Roman" w:hAnsi="Times New Roman" w:cs="Times New Roman"/>
          <w:color w:val="8F97A5"/>
          <w:sz w:val="21"/>
          <w:szCs w:val="21"/>
        </w:rPr>
        <w:t>2.</w:t>
      </w:r>
    </w:p>
    <w:p w:rsidR="000C426C" w:rsidRDefault="000C426C" w:rsidP="000C4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0C426C" w:rsidRDefault="000C426C" w:rsidP="000C4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0C426C" w:rsidRDefault="000C426C" w:rsidP="000C4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427A4A" w:rsidRDefault="00427A4A" w:rsidP="000C4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0C426C" w:rsidRDefault="000C426C" w:rsidP="000C42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944BAE" w:rsidRDefault="00BB5AC3" w:rsidP="000C426C">
      <w:pPr>
        <w:spacing w:after="0" w:line="240" w:lineRule="auto"/>
        <w:jc w:val="right"/>
        <w:textAlignment w:val="baseline"/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(JAVED BHATI</w:t>
      </w:r>
      <w:r w:rsidR="000C426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)</w:t>
      </w:r>
    </w:p>
    <w:sectPr w:rsidR="00944BAE" w:rsidSect="00767D48">
      <w:pgSz w:w="11907" w:h="16839" w:code="9"/>
      <w:pgMar w:top="360" w:right="720" w:bottom="630" w:left="630" w:header="720" w:footer="720" w:gutter="0"/>
      <w:cols w:num="2" w:space="810" w:equalWidth="0">
        <w:col w:w="3024" w:space="810"/>
        <w:col w:w="66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07C2"/>
    <w:multiLevelType w:val="multilevel"/>
    <w:tmpl w:val="867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E4ACA"/>
    <w:multiLevelType w:val="hybridMultilevel"/>
    <w:tmpl w:val="C93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37C26"/>
    <w:multiLevelType w:val="multilevel"/>
    <w:tmpl w:val="39E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5D"/>
    <w:rsid w:val="000C426C"/>
    <w:rsid w:val="00312E50"/>
    <w:rsid w:val="00334D68"/>
    <w:rsid w:val="00427A4A"/>
    <w:rsid w:val="0046325D"/>
    <w:rsid w:val="00481974"/>
    <w:rsid w:val="005E39F8"/>
    <w:rsid w:val="006D49B1"/>
    <w:rsid w:val="00767D48"/>
    <w:rsid w:val="0083144A"/>
    <w:rsid w:val="00944BAE"/>
    <w:rsid w:val="00A97589"/>
    <w:rsid w:val="00AA3A26"/>
    <w:rsid w:val="00BB5AC3"/>
    <w:rsid w:val="00CF4CD6"/>
    <w:rsid w:val="00E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6470-007D-45FE-8AD9-3E70B6E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4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4B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-job-title">
    <w:name w:val="para-job-title"/>
    <w:basedOn w:val="Normal"/>
    <w:rsid w:val="0094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-city-name">
    <w:name w:val="para-city-name"/>
    <w:basedOn w:val="Normal"/>
    <w:rsid w:val="0094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-info">
    <w:name w:val="cal-info"/>
    <w:basedOn w:val="Normal"/>
    <w:rsid w:val="0094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4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s-body-text">
    <w:name w:val="ds-body-text"/>
    <w:basedOn w:val="DefaultParagraphFont"/>
    <w:rsid w:val="00944BAE"/>
  </w:style>
  <w:style w:type="character" w:styleId="Hyperlink">
    <w:name w:val="Hyperlink"/>
    <w:basedOn w:val="DefaultParagraphFont"/>
    <w:uiPriority w:val="99"/>
    <w:unhideWhenUsed/>
    <w:rsid w:val="005E39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86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33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9" w:color="757575"/>
                            <w:left w:val="single" w:sz="6" w:space="11" w:color="757575"/>
                            <w:bottom w:val="single" w:sz="6" w:space="7" w:color="757575"/>
                            <w:right w:val="single" w:sz="6" w:space="11" w:color="757575"/>
                          </w:divBdr>
                          <w:divsChild>
                            <w:div w:id="16313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5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9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2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1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2447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9" w:color="757575"/>
                            <w:left w:val="single" w:sz="6" w:space="11" w:color="757575"/>
                            <w:bottom w:val="single" w:sz="6" w:space="7" w:color="757575"/>
                            <w:right w:val="single" w:sz="6" w:space="11" w:color="757575"/>
                          </w:divBdr>
                          <w:divsChild>
                            <w:div w:id="17869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0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6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37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1128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9" w:color="757575"/>
                            <w:left w:val="single" w:sz="6" w:space="11" w:color="757575"/>
                            <w:bottom w:val="single" w:sz="6" w:space="7" w:color="757575"/>
                            <w:right w:val="single" w:sz="6" w:space="11" w:color="757575"/>
                          </w:divBdr>
                          <w:divsChild>
                            <w:div w:id="15663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8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2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2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49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2943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9" w:color="757575"/>
                            <w:left w:val="single" w:sz="6" w:space="11" w:color="757575"/>
                            <w:bottom w:val="single" w:sz="6" w:space="7" w:color="757575"/>
                            <w:right w:val="single" w:sz="6" w:space="11" w:color="757575"/>
                          </w:divBdr>
                          <w:divsChild>
                            <w:div w:id="4007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7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72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448956">
              <w:marLeft w:val="0"/>
              <w:marRight w:val="0"/>
              <w:marTop w:val="105"/>
              <w:marBottom w:val="14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5348">
              <w:marLeft w:val="0"/>
              <w:marRight w:val="0"/>
              <w:marTop w:val="9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edbhati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aurangzeb.khan</dc:creator>
  <cp:keywords/>
  <dc:description/>
  <cp:lastModifiedBy>aurangzeb.khan</cp:lastModifiedBy>
  <cp:revision>7</cp:revision>
  <dcterms:created xsi:type="dcterms:W3CDTF">2025-09-12T13:59:00Z</dcterms:created>
  <dcterms:modified xsi:type="dcterms:W3CDTF">2025-09-28T13:38:00Z</dcterms:modified>
</cp:coreProperties>
</file>