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0"/>
        <w:ind w:firstLineChars="850" w:firstLine="3060"/>
        <w:jc w:val="both"/>
        <w:rPr>
          <w:rFonts w:ascii="Times New Roman" w:cs="Times New Roman" w:hAnsi="Times New Roman"/>
          <w:b/>
          <w:sz w:val="36"/>
          <w:szCs w:val="36"/>
        </w:rPr>
      </w:pPr>
      <w:r>
        <w:rPr>
          <w:rFonts w:ascii="Times New Roman" w:cs="Times New Roman" w:hAnsi="Times New Roman"/>
          <w:b/>
          <w:sz w:val="36"/>
          <w:szCs w:val="36"/>
        </w:rPr>
        <w:t>Mohammad Abutaleb</w:t>
      </w:r>
    </w:p>
    <w:p>
      <w:pPr>
        <w:spacing w:after="0"/>
        <w:jc w:val="center"/>
        <w:rPr>
          <w:rFonts w:ascii="Times New Roman" w:cs="Times New Roman" w:hAnsi="Times New Roman"/>
          <w:b/>
          <w:sz w:val="36"/>
          <w:szCs w:val="36"/>
        </w:rPr>
      </w:pPr>
      <w:r>
        <w:rPr>
          <w:rFonts w:ascii="Times New Roman" w:cs="Times New Roman" w:hAnsi="Times New Roman"/>
          <w:b/>
          <w:sz w:val="36"/>
          <w:szCs w:val="36"/>
        </w:rPr>
        <w:t>KSA Al Ryadih</w:t>
      </w:r>
    </w:p>
    <w:p>
      <w:pPr>
        <w:spacing w:after="0"/>
        <w:jc w:val="center"/>
        <w:rPr>
          <w:rFonts w:ascii="Times New Roman" w:cs="Times New Roman" w:hAnsi="Times New Roman"/>
          <w:b/>
        </w:rPr>
      </w:pPr>
      <w:r>
        <w:rPr>
          <w:rFonts w:ascii="Times New Roman" w:cs="Times New Roman" w:hAnsi="Times New Roman"/>
          <w:b/>
        </w:rPr>
        <w:t xml:space="preserve">+9660578051256 </w:t>
      </w:r>
    </w:p>
    <w:p>
      <w:pPr>
        <w:spacing w:after="0"/>
        <w:jc w:val="center"/>
        <w:rPr>
          <w:rFonts w:ascii="Times New Roman" w:cs="Times New Roman" w:hAnsi="Times New Roman"/>
          <w:b/>
        </w:rPr>
      </w:pPr>
      <w:r>
        <w:rPr>
          <w:rFonts w:ascii="Times New Roman" w:cs="Times New Roman" w:hAnsi="Times New Roman"/>
          <w:b/>
        </w:rPr>
        <w:t>https://www.linkedin.com/in/mohammad-abutaleb-04401592?utm_source=share_via&amp;utm_content=profile&amp;utm_medium=member_android</w:t>
      </w:r>
    </w:p>
    <w:p>
      <w:pPr>
        <w:spacing w:after="0"/>
        <w:jc w:val="center"/>
        <w:rPr>
          <w:rFonts w:ascii="Times New Roman" w:cs="Times New Roman" w:hAnsi="Times New Roman"/>
          <w:b/>
        </w:rPr>
      </w:pPr>
    </w:p>
    <w:p>
      <w:pPr>
        <w:pStyle w:val="1"/>
        <w:pBdr>
          <w:bottom w:val="single" w:sz="4" w:space="1" w:color="auto"/>
        </w:pBdr>
        <w:spacing w:after="0"/>
        <w:rPr>
          <w:rFonts w:ascii="Times New Roman" w:hAnsi="Times New Roman"/>
          <w:b/>
          <w:bCs/>
          <w:color w:val="auto"/>
          <w:sz w:val="24"/>
          <w:szCs w:val="24"/>
          <w:lang w:bidi="ar-EG"/>
          <w:rtl/>
        </w:rPr>
      </w:pPr>
      <w:r>
        <w:rPr>
          <w:rFonts w:ascii="Times New Roman" w:hAnsi="Times New Roman"/>
          <w:b/>
          <w:color w:val="auto"/>
          <w:sz w:val="24"/>
          <w:szCs w:val="24"/>
        </w:rPr>
        <w:t>Professional Summary</w:t>
      </w:r>
    </w:p>
    <w:p>
      <w:pPr>
        <w:spacing w:after="0" w:line="240" w:lineRule="exact"/>
        <w:jc w:val="both"/>
        <w:rPr>
          <w:rFonts w:ascii="Times New Roman" w:cs="Times New Roman" w:hAnsi="Times New Roman"/>
          <w:sz w:val="22"/>
          <w:szCs w:val="22"/>
          <w:lang w:bidi="ar-EG"/>
          <w:rtl/>
        </w:rPr>
      </w:pPr>
      <w:r>
        <w:rPr>
          <w:rFonts w:ascii="Times New Roman" w:cs="Times New Roman" w:hAnsi="Times New Roman"/>
          <w:sz w:val="22"/>
          <w:szCs w:val="22"/>
        </w:rPr>
        <w:t>Results-driven Warehouse&amp;Logistics Manager with over 15 years of experience in supply chain, warehouse operations, and transportation management. Demonstrated success in leading cross-functional teams, optimizing workflow efficiency, and improving operational accuracy across logistics projects in Egypt and Kuwait. Adept at warehouse control, inventory management, team supervision, and safety compliance. Known for achieving measurable process improvements and driving cost reduction through data-based decision-making.</w:t>
      </w:r>
    </w:p>
    <w:p>
      <w:pPr>
        <w:pStyle w:val="1"/>
        <w:pBdr>
          <w:bottom w:val="single" w:sz="4" w:space="1" w:color="auto"/>
        </w:pBdr>
        <w:spacing w:after="0"/>
        <w:rPr>
          <w:rFonts w:ascii="Times New Roman" w:hAnsi="Times New Roman"/>
          <w:b/>
          <w:bCs/>
          <w:color w:val="auto"/>
          <w:sz w:val="24"/>
          <w:szCs w:val="24"/>
          <w:lang w:bidi="ar-EG"/>
          <w:rtl/>
        </w:rPr>
      </w:pPr>
      <w:r>
        <w:rPr>
          <w:rFonts w:ascii="Times New Roman" w:hAnsi="Times New Roman"/>
          <w:b/>
          <w:color w:val="auto"/>
          <w:sz w:val="24"/>
          <w:szCs w:val="24"/>
        </w:rPr>
        <w:t>Professional Experience</w:t>
      </w:r>
    </w:p>
    <w:p>
      <w:pPr>
        <w:spacing w:after="0"/>
        <w:rPr>
          <w:rFonts w:ascii="Times New Roman" w:cs="Times New Roman" w:hAnsi="Times New Roman"/>
          <w:b/>
          <w:bCs/>
          <w:lang w:bidi="ar-EG"/>
          <w:rtl/>
        </w:rPr>
      </w:pPr>
      <w:r>
        <w:rPr>
          <w:rFonts w:ascii="Times New Roman" w:cs="Times New Roman" w:hAnsi="Times New Roman"/>
          <w:b/>
        </w:rPr>
        <w:t xml:space="preserve">Logistics Supervisor  – V Hubs Logistics | </w:t>
      </w:r>
      <w:r>
        <w:rPr>
          <w:rFonts w:ascii="Times New Roman" w:cs="Times New Roman" w:hAnsi="Times New Roman"/>
          <w:bCs/>
        </w:rPr>
        <w:t>April 2021 – October 2025</w:t>
      </w:r>
    </w:p>
    <w:p>
      <w:pPr>
        <w:numPr>
          <w:ilvl w:val="0"/>
          <w:numId w:val="1"/>
        </w:numPr>
        <w:spacing w:before="240" w:after="0" w:line="60" w:lineRule="auto"/>
        <w:rPr>
          <w:rFonts w:ascii="Times New Roman" w:cs="Times New Roman" w:hAnsi="Times New Roman"/>
          <w:b/>
          <w:sz w:val="20"/>
          <w:szCs w:val="20"/>
        </w:rPr>
      </w:pPr>
      <w:bookmarkStart w:id="0" w:name="_GoBack"/>
      <w:r>
        <w:rPr>
          <w:rFonts w:ascii="Times New Roman" w:cs="Times New Roman" w:hAnsi="Times New Roman"/>
          <w:b/>
          <w:sz w:val="20"/>
          <w:szCs w:val="20"/>
        </w:rPr>
        <w:t>Supervise daily inbound and outbound logistics activities (receiving, sorting, dispatching).</w:t>
      </w:r>
    </w:p>
    <w:p>
      <w:pPr>
        <w:numPr>
          <w:ilvl w:val="0"/>
          <w:numId w:val="1"/>
        </w:numPr>
        <w:spacing w:before="240" w:after="0" w:line="60" w:lineRule="auto"/>
        <w:rPr>
          <w:rFonts w:ascii="Times New Roman" w:cs="Times New Roman" w:hAnsi="Times New Roman"/>
          <w:b/>
          <w:sz w:val="20"/>
          <w:szCs w:val="20"/>
        </w:rPr>
      </w:pPr>
      <w:r>
        <w:rPr>
          <w:rFonts w:ascii="Times New Roman" w:cs="Times New Roman" w:hAnsi="Times New Roman"/>
          <w:b/>
          <w:sz w:val="20"/>
          <w:szCs w:val="20"/>
        </w:rPr>
        <w:t>Ensure smooth flow of goods between warehouses, transport partners, and customers.</w:t>
      </w:r>
    </w:p>
    <w:p>
      <w:pPr>
        <w:numPr>
          <w:ilvl w:val="0"/>
          <w:numId w:val="1"/>
        </w:numPr>
        <w:spacing w:before="240" w:after="0" w:line="60" w:lineRule="auto"/>
        <w:rPr>
          <w:rFonts w:ascii="Times New Roman" w:cs="Times New Roman" w:hAnsi="Times New Roman"/>
          <w:b/>
          <w:sz w:val="20"/>
          <w:szCs w:val="20"/>
        </w:rPr>
      </w:pPr>
      <w:r>
        <w:rPr>
          <w:rFonts w:ascii="Times New Roman" w:cs="Times New Roman" w:hAnsi="Times New Roman"/>
          <w:b/>
          <w:sz w:val="20"/>
          <w:szCs w:val="20"/>
        </w:rPr>
        <w:t>​Plan and monitor vehicle loading/unloading, route schedules, and shipment timelines.</w:t>
      </w:r>
    </w:p>
    <w:p>
      <w:pPr>
        <w:numPr>
          <w:ilvl w:val="0"/>
          <w:numId w:val="1"/>
        </w:numPr>
        <w:spacing w:before="240" w:after="0" w:line="60" w:lineRule="auto"/>
        <w:rPr>
          <w:rFonts w:ascii="Times New Roman" w:cs="Times New Roman" w:hAnsi="Times New Roman"/>
          <w:b/>
          <w:sz w:val="20"/>
          <w:szCs w:val="20"/>
        </w:rPr>
      </w:pPr>
      <w:r>
        <w:rPr>
          <w:rFonts w:ascii="Times New Roman" w:cs="Times New Roman" w:hAnsi="Times New Roman"/>
          <w:b/>
          <w:sz w:val="20"/>
          <w:szCs w:val="20"/>
        </w:rPr>
        <w:t>​Optimize storage utilization and inventory accuracy.</w:t>
      </w:r>
    </w:p>
    <w:p>
      <w:pPr>
        <w:numPr>
          <w:ilvl w:val="0"/>
          <w:numId w:val="1"/>
        </w:numPr>
        <w:spacing w:before="240" w:after="0" w:line="60" w:lineRule="auto"/>
        <w:rPr>
          <w:rFonts w:ascii="Times New Roman" w:cs="Times New Roman" w:hAnsi="Times New Roman"/>
          <w:b/>
        </w:rPr>
      </w:pPr>
      <w:r>
        <w:rPr>
          <w:rFonts w:ascii="Times New Roman" w:cs="Times New Roman" w:hAnsi="Times New Roman"/>
          <w:b/>
          <w:sz w:val="20"/>
          <w:szCs w:val="20"/>
        </w:rPr>
        <w:t>​Handle returns, damaged goods, and discrepancies efficiently</w:t>
      </w:r>
      <w:bookmarkEnd w:id="0"/>
      <w:r>
        <w:rPr>
          <w:rFonts w:ascii="Times New Roman" w:cs="Times New Roman" w:hAnsi="Times New Roman"/>
          <w:b/>
        </w:rPr>
        <w:t>.</w:t>
      </w:r>
    </w:p>
    <w:p>
      <w:pPr>
        <w:spacing w:before="240" w:after="0"/>
        <w:rPr>
          <w:rFonts w:ascii="Times New Roman" w:cs="Times New Roman" w:hAnsi="Times New Roman"/>
          <w:b/>
        </w:rPr>
      </w:pPr>
      <w:r>
        <w:rPr>
          <w:rFonts w:ascii="Times New Roman" w:cs="Times New Roman" w:hAnsi="Times New Roman"/>
          <w:b/>
        </w:rPr>
        <w:t xml:space="preserve">Owner – Be Active Swimming Academy | </w:t>
      </w:r>
      <w:r>
        <w:rPr>
          <w:rFonts w:ascii="Times New Roman" w:cs="Times New Roman" w:hAnsi="Times New Roman"/>
          <w:bCs/>
        </w:rPr>
        <w:t>2018 – Present</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Founded and manage a professional swimming academy serving diverse learners.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Develop and deliver customized programs for children and special needs trainees.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Oversee operations, marketing, and client relations ensuring top-tier service.</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Supervise instructors and organize workshops to maintain training quality.</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Implement safety protocols and structured progress evaluation systems.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 xml:space="preserve">Boosted enrollment by 40% within one year </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improved student retention by 32% through tailored learning programs.</w:t>
      </w:r>
    </w:p>
    <w:p>
      <w:pPr>
        <w:spacing w:before="240" w:after="0"/>
        <w:rPr>
          <w:rFonts w:ascii="Times New Roman" w:cs="Times New Roman" w:hAnsi="Times New Roman"/>
          <w:b/>
        </w:rPr>
      </w:pPr>
      <w:r>
        <w:rPr>
          <w:rFonts w:ascii="Times New Roman" w:cs="Times New Roman" w:hAnsi="Times New Roman"/>
          <w:b/>
        </w:rPr>
        <w:t xml:space="preserve">Operations Supervisor – Kuwait Dynamics Ltd (KDL) | </w:t>
      </w:r>
      <w:r>
        <w:rPr>
          <w:rFonts w:ascii="Times New Roman" w:cs="Times New Roman" w:hAnsi="Times New Roman"/>
          <w:bCs/>
        </w:rPr>
        <w:t>November 2010 – April 2012</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Coordinated fleet schedules, driver dispatch, and daily transport operations.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Managed communication between departments and clients for timely service.</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Tracked logistics performance to ensure quality compliance.</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Maintained accurate documentation and performance reports.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Supported resource allocation and route optimization initiatives.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 xml:space="preserve">Enhanced delivery accuracy by 22% </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reduced vehicle idle time by 17% through efficient route management.</w:t>
      </w:r>
    </w:p>
    <w:p>
      <w:pPr>
        <w:spacing w:before="240" w:after="0"/>
        <w:rPr>
          <w:rFonts w:ascii="Times New Roman" w:cs="Times New Roman" w:hAnsi="Times New Roman"/>
          <w:b/>
        </w:rPr>
      </w:pPr>
      <w:r>
        <w:rPr>
          <w:rFonts w:ascii="Times New Roman" w:cs="Times New Roman" w:hAnsi="Times New Roman"/>
          <w:b/>
        </w:rPr>
        <w:t xml:space="preserve">Operations Supervisor – Agility Logistics (PWC) | </w:t>
      </w:r>
      <w:r>
        <w:rPr>
          <w:rFonts w:ascii="Times New Roman" w:cs="Times New Roman" w:hAnsi="Times New Roman"/>
          <w:bCs/>
        </w:rPr>
        <w:t>September 2005 – November 2010</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Managed dispatch and logistics planning for the HL6 telecom project.</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Led operational teams to meet delivery targets and service standards.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Prepared performance and incident reports for management review.</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Ensured adherence to quality, safety, and client satisfaction KPIs.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Supported training sessions to improve staff capability and compliance.</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 xml:space="preserve">Increased delivery turnaround speed by 25% </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reduced operational errors by 15% through structured training.</w:t>
      </w:r>
    </w:p>
    <w:p>
      <w:pPr>
        <w:spacing w:before="240" w:after="0"/>
        <w:rPr>
          <w:rFonts w:ascii="Times New Roman" w:cs="Times New Roman" w:hAnsi="Times New Roman"/>
          <w:b/>
        </w:rPr>
      </w:pPr>
      <w:r>
        <w:rPr>
          <w:rFonts w:ascii="Times New Roman" w:cs="Times New Roman" w:hAnsi="Times New Roman"/>
          <w:b/>
        </w:rPr>
        <w:t xml:space="preserve">Assistant Warehouse Manager – Shabakkat Telecom (PV Project) | </w:t>
      </w:r>
      <w:r>
        <w:rPr>
          <w:rFonts w:ascii="Times New Roman" w:cs="Times New Roman" w:hAnsi="Times New Roman"/>
          <w:bCs/>
        </w:rPr>
        <w:t>June 2012 – February 2013</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Assisted in project logistics, inventory management, and documentation control.</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Coordinated with civil and technical teams for tower setup and resource supply.</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Verified material readiness and ensured quality testing before dispatch.</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Monitored workflow reports and updated project progress documentation.</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Conducted weekly team evaluations to maintain productivity.</w:t>
      </w:r>
    </w:p>
    <w:p>
      <w:pPr>
        <w:pStyle w:val="18"/>
        <w:numPr>
          <w:ilvl w:val="0"/>
          <w:numId w:val="2"/>
        </w:numPr>
        <w:spacing w:after="0" w:line="240" w:lineRule="exact"/>
        <w:rPr>
          <w:rFonts w:ascii="Times New Roman" w:cs="Times New Roman" w:hAnsi="Times New Roman"/>
          <w:sz w:val="22"/>
          <w:szCs w:val="22"/>
          <w:lang w:bidi="ar-EG"/>
        </w:rPr>
      </w:pPr>
      <w:r>
        <w:rPr>
          <w:rFonts w:ascii="Times New Roman" w:cs="Times New Roman" w:hAnsi="Times New Roman"/>
          <w:sz w:val="22"/>
          <w:szCs w:val="22"/>
        </w:rPr>
        <w:t xml:space="preserve">Reduced material loss by 20% through inventory tracking </w:t>
      </w:r>
    </w:p>
    <w:p>
      <w:pPr>
        <w:pStyle w:val="18"/>
        <w:numPr>
          <w:ilvl w:val="0"/>
          <w:numId w:val="2"/>
        </w:numPr>
        <w:spacing w:after="0" w:line="240" w:lineRule="exact"/>
        <w:rPr>
          <w:rFonts w:ascii="Times New Roman" w:cs="Times New Roman" w:hAnsi="Times New Roman"/>
          <w:sz w:val="22"/>
          <w:szCs w:val="22"/>
          <w:lang w:bidi="ar-EG"/>
          <w:rtl/>
        </w:rPr>
      </w:pPr>
      <w:r>
        <w:rPr>
          <w:rFonts w:ascii="Times New Roman" w:cs="Times New Roman" w:hAnsi="Times New Roman"/>
          <w:sz w:val="22"/>
          <w:szCs w:val="22"/>
        </w:rPr>
        <w:t>increased daily output by 18% by optimizing workflow systems.</w:t>
      </w:r>
    </w:p>
    <w:p>
      <w:pPr>
        <w:pStyle w:val="1"/>
        <w:pBdr>
          <w:bottom w:val="single" w:sz="4" w:space="1" w:color="auto"/>
        </w:pBdr>
        <w:spacing w:after="0"/>
        <w:rPr>
          <w:rFonts w:ascii="Times New Roman" w:hAnsi="Times New Roman"/>
          <w:b/>
          <w:bCs/>
          <w:color w:val="auto"/>
          <w:sz w:val="24"/>
          <w:szCs w:val="24"/>
          <w:lang w:bidi="ar-EG"/>
          <w:rtl/>
        </w:rPr>
      </w:pPr>
      <w:r>
        <w:rPr>
          <w:rFonts w:ascii="Times New Roman" w:hAnsi="Times New Roman"/>
          <w:b/>
          <w:color w:val="auto"/>
          <w:sz w:val="24"/>
          <w:szCs w:val="24"/>
        </w:rPr>
        <w:t>Education</w:t>
      </w:r>
    </w:p>
    <w:p>
      <w:pPr>
        <w:spacing w:after="0"/>
        <w:rPr>
          <w:rFonts w:ascii="Times New Roman" w:cs="Times New Roman" w:hAnsi="Times New Roman"/>
          <w:b/>
        </w:rPr>
      </w:pPr>
      <w:r>
        <w:rPr>
          <w:rFonts w:ascii="Times New Roman" w:cs="Times New Roman" w:hAnsi="Times New Roman"/>
          <w:b/>
        </w:rPr>
        <w:t xml:space="preserve">Bachelor of Science in Business Administration | </w:t>
      </w:r>
      <w:r>
        <w:rPr>
          <w:rFonts w:ascii="Times New Roman" w:cs="Times New Roman" w:hAnsi="Times New Roman"/>
          <w:bCs/>
        </w:rPr>
        <w:t>Alsun Institute Academy – Nasr City, Egypt | September</w:t>
      </w:r>
      <w:r>
        <w:rPr>
          <w:rFonts w:ascii="Times New Roman" w:cs="Times New Roman" w:hAnsi="Times New Roman"/>
          <w:b/>
        </w:rPr>
        <w:t xml:space="preserve"> </w:t>
      </w:r>
      <w:r>
        <w:rPr>
          <w:rFonts w:ascii="Times New Roman" w:cs="Times New Roman" w:hAnsi="Times New Roman"/>
          <w:bCs/>
        </w:rPr>
        <w:t>2003</w:t>
      </w:r>
    </w:p>
    <w:p>
      <w:pPr>
        <w:spacing w:after="0"/>
        <w:rPr>
          <w:rFonts w:ascii="Times New Roman" w:cs="Times New Roman" w:hAnsi="Times New Roman"/>
          <w:b/>
        </w:rPr>
      </w:pPr>
      <w:r>
        <w:rPr>
          <w:rFonts w:ascii="Times New Roman" w:cs="Times New Roman" w:hAnsi="Times New Roman"/>
          <w:b/>
        </w:rPr>
        <w:t xml:space="preserve">Diploma in Human Resources Development | </w:t>
      </w:r>
      <w:r>
        <w:rPr>
          <w:rFonts w:ascii="Times New Roman" w:cs="Times New Roman" w:hAnsi="Times New Roman"/>
          <w:bCs/>
        </w:rPr>
        <w:t>Ain Shams University – Cairo, Egypt | February 2015</w:t>
      </w:r>
    </w:p>
    <w:p>
      <w:pPr>
        <w:spacing w:after="0"/>
        <w:rPr>
          <w:rFonts w:ascii="Times New Roman" w:cs="Times New Roman" w:hAnsi="Times New Roman"/>
          <w:b/>
        </w:rPr>
      </w:pPr>
      <w:r>
        <w:rPr>
          <w:rFonts w:ascii="Times New Roman" w:cs="Times New Roman" w:hAnsi="Times New Roman"/>
          <w:b/>
        </w:rPr>
        <w:t xml:space="preserve">Diploma in Accounting | Ramses Institute – </w:t>
      </w:r>
      <w:r>
        <w:rPr>
          <w:rFonts w:ascii="Times New Roman" w:cs="Times New Roman" w:hAnsi="Times New Roman"/>
          <w:bCs/>
        </w:rPr>
        <w:t>Cairo, Egypt | March 2005</w:t>
      </w:r>
    </w:p>
    <w:p>
      <w:pPr>
        <w:spacing w:after="0"/>
        <w:rPr>
          <w:rFonts w:ascii="Times New Roman" w:cs="Times New Roman" w:hAnsi="Times New Roman"/>
          <w:b/>
        </w:rPr>
      </w:pPr>
      <w:r>
        <w:rPr>
          <w:rFonts w:ascii="Times New Roman" w:cs="Times New Roman" w:hAnsi="Times New Roman"/>
          <w:b/>
        </w:rPr>
        <w:t xml:space="preserve">ICDL Certificate | Farwaniya, Kuwait | </w:t>
      </w:r>
      <w:r>
        <w:rPr>
          <w:rFonts w:ascii="Times New Roman" w:cs="Times New Roman" w:hAnsi="Times New Roman"/>
          <w:bCs/>
        </w:rPr>
        <w:t>2008</w:t>
      </w:r>
    </w:p>
    <w:p>
      <w:pPr>
        <w:spacing w:after="0"/>
        <w:rPr>
          <w:rFonts w:ascii="Times New Roman" w:cs="Times New Roman" w:hAnsi="Times New Roman"/>
          <w:bCs/>
        </w:rPr>
      </w:pPr>
      <w:r>
        <w:rPr>
          <w:rFonts w:ascii="Times New Roman" w:cs="Times New Roman" w:hAnsi="Times New Roman"/>
          <w:b/>
        </w:rPr>
        <w:t xml:space="preserve">Certificates in Diving &amp; Rescue | </w:t>
      </w:r>
      <w:r>
        <w:rPr>
          <w:rFonts w:ascii="Times New Roman" w:cs="Times New Roman" w:hAnsi="Times New Roman"/>
          <w:bCs/>
        </w:rPr>
        <w:t>Egyptian Association for Diving&amp;Rescue | 2018</w:t>
      </w:r>
    </w:p>
    <w:p>
      <w:pPr>
        <w:spacing w:after="0"/>
        <w:rPr>
          <w:rFonts w:ascii="Times New Roman" w:cs="Times New Roman" w:hAnsi="Times New Roman"/>
          <w:bCs/>
          <w:lang w:bidi="ar-EG"/>
          <w:rtl/>
        </w:rPr>
      </w:pPr>
      <w:r>
        <w:rPr>
          <w:rFonts w:ascii="Times New Roman" w:cs="Times New Roman" w:hAnsi="Times New Roman"/>
          <w:b/>
        </w:rPr>
        <w:t xml:space="preserve">Certificate in Lifeguard &amp; Teacher Preparation | </w:t>
      </w:r>
      <w:r>
        <w:rPr>
          <w:rFonts w:ascii="Times New Roman" w:cs="Times New Roman" w:hAnsi="Times New Roman"/>
          <w:bCs/>
        </w:rPr>
        <w:t>Egyptian Diving&amp;Lifesaving Federation | 2017</w:t>
      </w:r>
    </w:p>
    <w:p>
      <w:pPr>
        <w:pStyle w:val="1"/>
        <w:pBdr>
          <w:bottom w:val="single" w:sz="4" w:space="1" w:color="auto"/>
        </w:pBdr>
        <w:spacing w:after="0"/>
        <w:rPr>
          <w:rFonts w:ascii="Times New Roman" w:hAnsi="Times New Roman"/>
          <w:b/>
          <w:bCs/>
          <w:color w:val="auto"/>
          <w:sz w:val="24"/>
          <w:szCs w:val="24"/>
          <w:lang w:bidi="ar-EG"/>
          <w:rtl/>
        </w:rPr>
      </w:pPr>
      <w:r>
        <w:rPr>
          <w:rFonts w:ascii="Times New Roman" w:hAnsi="Times New Roman"/>
          <w:b/>
          <w:color w:val="auto"/>
          <w:sz w:val="24"/>
          <w:szCs w:val="24"/>
        </w:rPr>
        <w:t>Training Courses</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English Language Program | American University in Cairo | 2005</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ICDL International Computer Certification | Kuwait | 2008</w:t>
      </w:r>
    </w:p>
    <w:p>
      <w:pPr>
        <w:pStyle w:val="18"/>
        <w:numPr>
          <w:ilvl w:val="0"/>
          <w:numId w:val="2"/>
        </w:numPr>
        <w:spacing w:after="0" w:line="240" w:lineRule="exact"/>
        <w:rPr>
          <w:rFonts w:ascii="Times New Roman" w:cs="Times New Roman" w:hAnsi="Times New Roman"/>
          <w:sz w:val="22"/>
          <w:szCs w:val="22"/>
        </w:rPr>
      </w:pPr>
      <w:r>
        <w:rPr>
          <w:rFonts w:ascii="Times New Roman" w:cs="Times New Roman" w:hAnsi="Times New Roman"/>
          <w:sz w:val="22"/>
          <w:szCs w:val="22"/>
        </w:rPr>
        <w:t>Diving&amp;Rescue Certificate | Egyptian Association for Diving&amp;Rescue | 2018</w:t>
      </w:r>
    </w:p>
    <w:p>
      <w:pPr>
        <w:pStyle w:val="18"/>
        <w:numPr>
          <w:ilvl w:val="0"/>
          <w:numId w:val="2"/>
        </w:numPr>
        <w:spacing w:after="0" w:line="240" w:lineRule="exact"/>
        <w:rPr>
          <w:rFonts w:ascii="Times New Roman" w:cs="Times New Roman" w:hAnsi="Times New Roman"/>
          <w:sz w:val="22"/>
          <w:szCs w:val="22"/>
          <w:lang w:bidi="ar-EG"/>
          <w:rtl/>
        </w:rPr>
      </w:pPr>
      <w:r>
        <w:rPr>
          <w:rFonts w:ascii="Times New Roman" w:cs="Times New Roman" w:hAnsi="Times New Roman"/>
          <w:sz w:val="22"/>
          <w:szCs w:val="22"/>
        </w:rPr>
        <w:t>Lifeguard&amp;Teacher Preparation | Egyptian Diving&amp;Lifesaving Federation | 2017</w:t>
      </w:r>
    </w:p>
    <w:p>
      <w:pPr>
        <w:pStyle w:val="1"/>
        <w:pBdr>
          <w:bottom w:val="single" w:sz="4" w:space="1" w:color="auto"/>
        </w:pBdr>
        <w:spacing w:after="0"/>
        <w:rPr>
          <w:rFonts w:ascii="Times New Roman" w:hAnsi="Times New Roman"/>
          <w:b/>
          <w:bCs/>
          <w:color w:val="auto"/>
          <w:sz w:val="24"/>
          <w:szCs w:val="24"/>
          <w:lang w:bidi="ar-EG"/>
          <w:rtl/>
        </w:rPr>
      </w:pPr>
      <w:r>
        <w:rPr>
          <w:rFonts w:ascii="Times New Roman" w:hAnsi="Times New Roman"/>
          <w:b/>
          <w:color w:val="auto"/>
          <w:sz w:val="24"/>
          <w:szCs w:val="24"/>
        </w:rPr>
        <w:t>Skills</w:t>
      </w:r>
    </w:p>
    <w:p>
      <w:pPr>
        <w:spacing w:after="0" w:line="240" w:lineRule="exact"/>
        <w:jc w:val="both"/>
        <w:rPr>
          <w:rFonts w:ascii="Times New Roman" w:cs="Times New Roman" w:hAnsi="Times New Roman"/>
          <w:b/>
          <w:sz w:val="22"/>
          <w:szCs w:val="22"/>
        </w:rPr>
      </w:pPr>
      <w:r>
        <w:rPr>
          <w:rFonts w:ascii="Times New Roman" w:cs="Times New Roman" w:hAnsi="Times New Roman"/>
          <w:b/>
          <w:sz w:val="22"/>
          <w:szCs w:val="22"/>
        </w:rPr>
        <w:t>Personal Skills:</w:t>
      </w:r>
    </w:p>
    <w:p>
      <w:pPr>
        <w:spacing w:after="0" w:line="240" w:lineRule="exact"/>
        <w:jc w:val="both"/>
        <w:rPr>
          <w:rFonts w:ascii="Times New Roman" w:cs="Times New Roman" w:hAnsi="Times New Roman"/>
          <w:bCs/>
          <w:sz w:val="22"/>
          <w:szCs w:val="22"/>
        </w:rPr>
      </w:pPr>
      <w:r>
        <w:rPr>
          <w:rFonts w:ascii="Times New Roman" w:cs="Times New Roman" w:hAnsi="Times New Roman"/>
          <w:bCs/>
          <w:sz w:val="22"/>
          <w:szCs w:val="22"/>
        </w:rPr>
        <w:t>Leadership | Communication | Adaptability | Decision Making | Reliability | Stress Management | Flexibility | Work Ethics | Motivation | Fast Typing | Salesforce | Monitoring | Deep Learning | Presentations | Resource Management | Troubleshooting | Accounting | Monitoring | PowerPoint | Advertising</w:t>
      </w:r>
    </w:p>
    <w:p>
      <w:pPr>
        <w:spacing w:after="0" w:line="240" w:lineRule="exact"/>
        <w:jc w:val="both"/>
        <w:rPr>
          <w:rFonts w:ascii="Times New Roman" w:cs="Times New Roman" w:hAnsi="Times New Roman"/>
          <w:b/>
          <w:sz w:val="22"/>
          <w:szCs w:val="22"/>
        </w:rPr>
      </w:pPr>
      <w:r>
        <w:rPr>
          <w:rFonts w:ascii="Times New Roman" w:cs="Times New Roman" w:hAnsi="Times New Roman"/>
          <w:b/>
          <w:sz w:val="22"/>
          <w:szCs w:val="22"/>
        </w:rPr>
        <w:t>Practical Skills:</w:t>
      </w:r>
    </w:p>
    <w:p>
      <w:pPr>
        <w:spacing w:after="0" w:line="240" w:lineRule="exact"/>
        <w:jc w:val="both"/>
        <w:rPr>
          <w:rFonts w:ascii="Times New Roman" w:cs="Times New Roman" w:hAnsi="Times New Roman"/>
          <w:bCs/>
          <w:sz w:val="22"/>
          <w:szCs w:val="22"/>
        </w:rPr>
      </w:pPr>
      <w:r>
        <w:rPr>
          <w:rFonts w:ascii="Times New Roman" w:cs="Times New Roman" w:hAnsi="Times New Roman"/>
          <w:bCs/>
          <w:sz w:val="22"/>
          <w:szCs w:val="22"/>
        </w:rPr>
        <w:t>Logistics Management | Warehouse Supervision | Supply Chain Planning | Transportation Coordination | Team Leadership | Customer Relations | Performance Monitoring | Project Planning | Safety Compliance | Quality Control | Process Improvement | Documentation Management</w:t>
      </w:r>
    </w:p>
    <w:p>
      <w:pPr>
        <w:spacing w:after="0" w:line="240" w:lineRule="exact"/>
        <w:jc w:val="both"/>
        <w:rPr>
          <w:rFonts w:ascii="Times New Roman" w:cs="Times New Roman" w:hAnsi="Times New Roman"/>
          <w:b/>
          <w:sz w:val="22"/>
          <w:szCs w:val="22"/>
        </w:rPr>
      </w:pPr>
      <w:r>
        <w:rPr>
          <w:rFonts w:ascii="Times New Roman" w:cs="Times New Roman" w:hAnsi="Times New Roman"/>
          <w:b/>
          <w:sz w:val="22"/>
          <w:szCs w:val="22"/>
        </w:rPr>
        <w:t>Technical Skills:</w:t>
      </w:r>
    </w:p>
    <w:p>
      <w:pPr>
        <w:spacing w:after="0" w:line="240" w:lineRule="exact"/>
        <w:jc w:val="both"/>
        <w:rPr>
          <w:rFonts w:ascii="Times New Roman" w:cs="Times New Roman" w:hAnsi="Times New Roman"/>
          <w:sz w:val="22"/>
          <w:szCs w:val="22"/>
          <w:lang w:bidi="ar-EG"/>
        </w:rPr>
      </w:pPr>
      <w:r>
        <w:rPr>
          <w:rFonts w:ascii="Times New Roman" w:cs="Times New Roman" w:hAnsi="Times New Roman"/>
          <w:bCs/>
          <w:sz w:val="22"/>
          <w:szCs w:val="22"/>
        </w:rPr>
        <w:t>Microsoft Office | Excel | Word | Outlook | Data Reporting | ERP Systems | Inventory Software | Route Optimization Tools | ICDL Certified | Data Entry | Email Communication | Scheduling Systems</w:t>
      </w:r>
    </w:p>
    <w:p>
      <w:pPr>
        <w:pStyle w:val="1"/>
        <w:pBdr>
          <w:bottom w:val="single" w:sz="4" w:space="1" w:color="auto"/>
        </w:pBdr>
        <w:spacing w:after="0"/>
        <w:rPr>
          <w:rFonts w:ascii="Times New Roman" w:hAnsi="Times New Roman"/>
          <w:b/>
          <w:bCs/>
          <w:color w:val="auto"/>
          <w:sz w:val="24"/>
          <w:szCs w:val="24"/>
          <w:lang w:bidi="ar-EG"/>
          <w:rtl/>
        </w:rPr>
      </w:pPr>
      <w:r>
        <w:rPr>
          <w:rFonts w:ascii="Times New Roman" w:hAnsi="Times New Roman"/>
          <w:b/>
          <w:color w:val="auto"/>
          <w:sz w:val="24"/>
          <w:szCs w:val="24"/>
        </w:rPr>
        <w:t>Languages</w:t>
      </w:r>
    </w:p>
    <w:p>
      <w:pPr>
        <w:pStyle w:val="18"/>
        <w:numPr>
          <w:ilvl w:val="0"/>
          <w:numId w:val="2"/>
        </w:numPr>
        <w:spacing w:after="0" w:line="240" w:lineRule="exact"/>
        <w:rPr>
          <w:rFonts w:ascii="Times New Roman" w:cs="Times New Roman" w:hAnsi="Times New Roman"/>
          <w:b/>
          <w:bCs/>
          <w:lang w:bidi="ar-EG"/>
          <w:rtl/>
        </w:rPr>
      </w:pPr>
      <w:r>
        <w:rPr>
          <w:rFonts w:ascii="Times New Roman" w:cs="Times New Roman" w:hAnsi="Times New Roman"/>
          <w:b/>
        </w:rPr>
        <w:t>English | Arabic</w:t>
      </w:r>
    </w:p>
    <w:sectPr>
      <w:pgSz w:w="12240" w:h="15840"/>
      <w:pgMar w:top="720" w:right="720" w:bottom="0" w:left="72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Aptos">
    <w:altName w:val="Arial"/>
    <w:panose1 w:val="00000000000000000000"/>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swiss"/>
    <w:pitch w:val="variable"/>
    <w:sig w:usb0="00000001" w:usb1="00000003" w:usb2="00000000" w:usb3="00000000" w:csb0="0000019F" w:csb1="00000000"/>
  </w:font>
  <w:font w:name="等线 Light">
    <w:altName w:val="Droid Sans Fallback"/>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00000000"/>
    <w:lvl w:ilvl="0">
      <w:start w:val="1"/>
      <w:numFmt w:val="bullet"/>
      <w:lvlRestart w:val="0"/>
      <w:lvlText w:val="●"/>
      <w:lvlJc w:val="left"/>
      <w:pPr>
        <w:tabs>
          <w:tab w:val="num" w:pos="420"/>
        </w:tabs>
        <w:ind w:left="420" w:hanging="420"/>
      </w:pPr>
      <w:rPr>
        <w:rFonts w:ascii="Droid Sans" w:hAnsi="Droid Sans" w:eastAsia="Droid Sans" w:hint="default"/>
      </w:rPr>
    </w:lvl>
    <w:lvl w:ilvl="1">
      <w:start w:val="1"/>
      <w:numFmt w:val="bullet"/>
      <w:lvlRestart w:val="0"/>
      <w:lvlText w:val="■"/>
      <w:lvlJc w:val="left"/>
      <w:pPr>
        <w:tabs>
          <w:tab w:val="num" w:pos="840"/>
        </w:tabs>
        <w:ind w:left="840" w:hanging="420"/>
      </w:pPr>
      <w:rPr>
        <w:rFonts w:ascii="Droid Sans" w:hAnsi="Droid Sans" w:eastAsia="Droid Sans" w:hint="default"/>
      </w:rPr>
    </w:lvl>
    <w:lvl w:ilvl="2">
      <w:start w:val="1"/>
      <w:numFmt w:val="bullet"/>
      <w:lvlRestart w:val="0"/>
      <w:lvlText w:val="◆"/>
      <w:lvlJc w:val="left"/>
      <w:pPr>
        <w:tabs>
          <w:tab w:val="num" w:pos="1260"/>
        </w:tabs>
        <w:ind w:left="1260" w:hanging="420"/>
      </w:pPr>
      <w:rPr>
        <w:rFonts w:ascii="Droid Sans" w:hAnsi="Droid Sans" w:eastAsia="Droid Sans" w:hint="default"/>
      </w:rPr>
    </w:lvl>
    <w:lvl w:ilvl="3">
      <w:start w:val="1"/>
      <w:numFmt w:val="bullet"/>
      <w:lvlRestart w:val="0"/>
      <w:lvlText w:val="●"/>
      <w:lvlJc w:val="left"/>
      <w:pPr>
        <w:tabs>
          <w:tab w:val="num" w:pos="1680"/>
        </w:tabs>
        <w:ind w:left="1680" w:hanging="420"/>
      </w:pPr>
      <w:rPr>
        <w:rFonts w:ascii="Droid Sans" w:hAnsi="Droid Sans" w:eastAsia="Droid Sans" w:hint="default"/>
      </w:rPr>
    </w:lvl>
    <w:lvl w:ilvl="4">
      <w:start w:val="1"/>
      <w:numFmt w:val="bullet"/>
      <w:lvlRestart w:val="0"/>
      <w:lvlText w:val="■"/>
      <w:lvlJc w:val="left"/>
      <w:pPr>
        <w:tabs>
          <w:tab w:val="num" w:pos="2100"/>
        </w:tabs>
        <w:ind w:left="2100" w:hanging="420"/>
      </w:pPr>
      <w:rPr>
        <w:rFonts w:ascii="Droid Sans" w:hAnsi="Droid Sans" w:eastAsia="Droid Sans" w:hint="default"/>
      </w:rPr>
    </w:lvl>
    <w:lvl w:ilvl="5">
      <w:start w:val="1"/>
      <w:numFmt w:val="bullet"/>
      <w:lvlRestart w:val="0"/>
      <w:lvlText w:val="◆"/>
      <w:lvlJc w:val="left"/>
      <w:pPr>
        <w:tabs>
          <w:tab w:val="num" w:pos="2520"/>
        </w:tabs>
        <w:ind w:left="2520" w:hanging="420"/>
      </w:pPr>
      <w:rPr>
        <w:rFonts w:ascii="Droid Sans" w:hAnsi="Droid Sans" w:eastAsia="Droid Sans" w:hint="default"/>
      </w:rPr>
    </w:lvl>
    <w:lvl w:ilvl="6">
      <w:start w:val="1"/>
      <w:numFmt w:val="bullet"/>
      <w:lvlRestart w:val="0"/>
      <w:lvlText w:val="●"/>
      <w:lvlJc w:val="left"/>
      <w:pPr>
        <w:tabs>
          <w:tab w:val="num" w:pos="2940"/>
        </w:tabs>
        <w:ind w:left="2940" w:hanging="420"/>
      </w:pPr>
      <w:rPr>
        <w:rFonts w:ascii="Droid Sans" w:hAnsi="Droid Sans" w:eastAsia="Droid Sans" w:hint="default"/>
      </w:rPr>
    </w:lvl>
    <w:lvl w:ilvl="7">
      <w:start w:val="1"/>
      <w:numFmt w:val="bullet"/>
      <w:lvlRestart w:val="0"/>
      <w:lvlText w:val="■"/>
      <w:lvlJc w:val="left"/>
      <w:pPr>
        <w:tabs>
          <w:tab w:val="num" w:pos="3360"/>
        </w:tabs>
        <w:ind w:left="3360" w:hanging="420"/>
      </w:pPr>
      <w:rPr>
        <w:rFonts w:ascii="Droid Sans" w:hAnsi="Droid Sans" w:eastAsia="Droid Sans" w:hint="default"/>
      </w:rPr>
    </w:lvl>
    <w:lvl w:ilvl="8">
      <w:start w:val="1"/>
      <w:numFmt w:val="bullet"/>
      <w:lvlRestart w:val="0"/>
      <w:lvlText w:val="◆"/>
      <w:lvlJc w:val="left"/>
      <w:pPr>
        <w:tabs>
          <w:tab w:val="num" w:pos="3780"/>
        </w:tabs>
        <w:ind w:left="3780" w:hanging="420"/>
      </w:pPr>
      <w:rPr>
        <w:rFonts w:ascii="Droid Sans" w:hAnsi="Droid Sans" w:eastAsia="Droid Sans" w:hint="default"/>
      </w:rPr>
    </w:lvl>
  </w:abstractNum>
  <w:abstractNum w:abstractNumId="1">
    <w:multiLevelType w:val="hybridMultilevel"/>
    <w:tmpl w:val="CCCC5F98"/>
    <w:lvl w:ilvl="0">
      <w:start w:val="1"/>
      <w:numFmt w:val="bullet"/>
      <w:lvlRestart w:val="0"/>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1"/>
  <w:bordersDoNotSurroundHeader/>
  <w:bordersDoNotSurroundFooter/>
  <w:defaultTabStop w:val="720"/>
  <w:drawingGridHorizontalSpacing w:val="120"/>
  <w:drawingGridVerticalSpacing w:val="163"/>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78" w:lineRule="auto"/>
    </w:pPr>
    <w:rPr>
      <w:rFonts w:ascii="Aptos" w:eastAsia="Aptos" w:cs="Arial" w:hAnsi="Aptos"/>
      <w:kern w:val="2"/>
      <w:sz w:val="24"/>
      <w:szCs w:val="24"/>
      <w:lang w:val="en-US" w:eastAsia="en-US" w:bidi="ar-SA"/>
    </w:rPr>
  </w:style>
  <w:style w:type="paragraph" w:styleId="1">
    <w:name w:val="heading 1"/>
    <w:basedOn w:val="0"/>
    <w:next w:val="0"/>
    <w:pPr>
      <w:keepNext/>
      <w:keepLines/>
      <w:spacing w:before="360" w:after="80"/>
      <w:outlineLvl w:val="0"/>
    </w:pPr>
    <w:rPr>
      <w:rFonts w:ascii="Aptos Display" w:eastAsia="等线 Light" w:cs="Times New Roman" w:hAnsi="Aptos Display"/>
      <w:color w:val="0F4761"/>
      <w:sz w:val="40"/>
      <w:szCs w:val="40"/>
    </w:rPr>
  </w:style>
  <w:style w:type="paragraph" w:styleId="2">
    <w:name w:val="heading 2"/>
    <w:basedOn w:val="0"/>
    <w:next w:val="0"/>
    <w:pPr>
      <w:keepNext/>
      <w:keepLines/>
      <w:spacing w:before="160" w:after="80"/>
      <w:outlineLvl w:val="1"/>
    </w:pPr>
    <w:rPr>
      <w:rFonts w:ascii="Aptos Display" w:eastAsia="等线 Light" w:cs="Times New Roman" w:hAnsi="Aptos Display"/>
      <w:color w:val="0F4761"/>
      <w:sz w:val="32"/>
      <w:szCs w:val="32"/>
    </w:rPr>
  </w:style>
  <w:style w:type="paragraph" w:styleId="3">
    <w:name w:val="heading 3"/>
    <w:basedOn w:val="0"/>
    <w:next w:val="0"/>
    <w:pPr>
      <w:keepNext/>
      <w:keepLines/>
      <w:spacing w:before="160" w:after="80"/>
      <w:outlineLvl w:val="2"/>
    </w:pPr>
    <w:rPr>
      <w:rFonts w:eastAsia="等线 Light" w:cs="Times New Roman"/>
      <w:color w:val="0F4761"/>
      <w:sz w:val="28"/>
      <w:szCs w:val="28"/>
    </w:rPr>
  </w:style>
  <w:style w:type="paragraph" w:styleId="4">
    <w:name w:val="heading 4"/>
    <w:basedOn w:val="0"/>
    <w:next w:val="0"/>
    <w:pPr>
      <w:keepNext/>
      <w:keepLines/>
      <w:spacing w:before="80" w:after="40"/>
      <w:outlineLvl w:val="3"/>
    </w:pPr>
    <w:rPr>
      <w:rFonts w:eastAsia="等线 Light" w:cs="Times New Roman"/>
      <w:i/>
      <w:iCs/>
      <w:color w:val="0F4761"/>
    </w:rPr>
  </w:style>
  <w:style w:type="paragraph" w:styleId="5">
    <w:name w:val="heading 5"/>
    <w:basedOn w:val="0"/>
    <w:next w:val="0"/>
    <w:pPr>
      <w:keepNext/>
      <w:keepLines/>
      <w:spacing w:before="80" w:after="40"/>
      <w:outlineLvl w:val="4"/>
    </w:pPr>
    <w:rPr>
      <w:rFonts w:eastAsia="等线 Light" w:cs="Times New Roman"/>
      <w:color w:val="0F4761"/>
    </w:rPr>
  </w:style>
  <w:style w:type="paragraph" w:styleId="6">
    <w:name w:val="heading 6"/>
    <w:basedOn w:val="0"/>
    <w:next w:val="0"/>
    <w:pPr>
      <w:keepNext/>
      <w:keepLines/>
      <w:spacing w:before="40" w:after="0"/>
      <w:outlineLvl w:val="5"/>
    </w:pPr>
    <w:rPr>
      <w:rFonts w:eastAsia="等线 Light" w:cs="Times New Roman"/>
      <w:i/>
      <w:iCs/>
      <w:color w:val="595959"/>
    </w:rPr>
  </w:style>
  <w:style w:type="paragraph" w:styleId="7">
    <w:name w:val="heading 7"/>
    <w:basedOn w:val="0"/>
    <w:next w:val="0"/>
    <w:pPr>
      <w:keepNext/>
      <w:keepLines/>
      <w:spacing w:before="40" w:after="0"/>
      <w:outlineLvl w:val="6"/>
    </w:pPr>
    <w:rPr>
      <w:rFonts w:eastAsia="等线 Light" w:cs="Times New Roman"/>
      <w:color w:val="595959"/>
    </w:rPr>
  </w:style>
  <w:style w:type="paragraph" w:styleId="8">
    <w:name w:val="heading 8"/>
    <w:basedOn w:val="0"/>
    <w:next w:val="0"/>
    <w:pPr>
      <w:keepNext/>
      <w:keepLines/>
      <w:spacing w:after="0"/>
      <w:outlineLvl w:val="7"/>
    </w:pPr>
    <w:rPr>
      <w:rFonts w:eastAsia="等线 Light" w:cs="Times New Roman"/>
      <w:i/>
      <w:iCs/>
      <w:color w:val="272727"/>
    </w:rPr>
  </w:style>
  <w:style w:type="paragraph" w:styleId="9">
    <w:name w:val="heading 9"/>
    <w:basedOn w:val="0"/>
    <w:next w:val="0"/>
    <w:pPr>
      <w:keepNext/>
      <w:keepLines/>
      <w:spacing w:after="0"/>
      <w:outlineLvl w:val="8"/>
    </w:pPr>
    <w:rPr>
      <w:rFonts w:eastAsia="等线 Light" w:cs="Times New Roman"/>
      <w:color w:val="272727"/>
    </w:rPr>
  </w:style>
  <w:style w:type="character" w:default="1" w:styleId="10">
    <w:name w:val="Default Paragraph Font"/>
  </w:style>
  <w:style w:type="paragraph" w:styleId="15">
    <w:name w:val="Title"/>
    <w:basedOn w:val="0"/>
    <w:next w:val="0"/>
    <w:pPr>
      <w:spacing w:after="80" w:line="240" w:lineRule="auto"/>
      <w:contextualSpacing/>
    </w:pPr>
    <w:rPr>
      <w:rFonts w:ascii="Aptos Display" w:eastAsia="等线 Light" w:cs="Times New Roman" w:hAnsi="Aptos Display"/>
      <w:spacing w:val="-10"/>
      <w:kern w:val="28"/>
      <w:sz w:val="56"/>
      <w:szCs w:val="56"/>
    </w:rPr>
  </w:style>
  <w:style w:type="paragraph" w:styleId="16">
    <w:name w:val="Subtitle"/>
    <w:basedOn w:val="0"/>
    <w:next w:val="0"/>
    <w:rPr>
      <w:rFonts w:eastAsia="等线 Light" w:cs="Times New Roman"/>
      <w:color w:val="595959"/>
      <w:spacing w:val="15"/>
      <w:sz w:val="28"/>
      <w:szCs w:val="28"/>
    </w:rPr>
  </w:style>
  <w:style w:type="paragraph" w:customStyle="1" w:styleId="17">
    <w:name w:val="Quote"/>
    <w:basedOn w:val="0"/>
    <w:next w:val="0"/>
    <w:pPr>
      <w:spacing w:before="160"/>
      <w:jc w:val="center"/>
    </w:pPr>
    <w:rPr>
      <w:i/>
      <w:iCs/>
      <w:color w:val="404040"/>
    </w:rPr>
  </w:style>
  <w:style w:type="paragraph" w:customStyle="1" w:styleId="18">
    <w:name w:val="List Paragraph"/>
    <w:basedOn w:val="0"/>
    <w:pPr>
      <w:ind w:left="720"/>
      <w:contextualSpacing/>
    </w:pPr>
  </w:style>
  <w:style w:type="character" w:customStyle="1" w:styleId="19">
    <w:name w:val="Intense Emphasis"/>
    <w:basedOn w:val="10"/>
    <w:rPr>
      <w:i/>
      <w:iCs/>
      <w:color w:val="0F4761"/>
    </w:rPr>
  </w:style>
  <w:style w:type="paragraph" w:customStyle="1" w:styleId="20">
    <w:name w:val="Intense Quote"/>
    <w:basedOn w:val="0"/>
    <w:next w:val="0"/>
    <w:pPr>
      <w:pBdr>
        <w:top w:val="single" w:sz="4" w:space="10" w:color="0F4761"/>
        <w:bottom w:val="single" w:sz="4" w:space="10" w:color="0F4761"/>
      </w:pBdr>
      <w:spacing w:before="360" w:after="360"/>
      <w:ind w:left="864" w:right="864"/>
      <w:jc w:val="center"/>
    </w:pPr>
    <w:rPr>
      <w:i/>
      <w:iCs/>
      <w:color w:val="0F4761"/>
    </w:rPr>
  </w:style>
  <w:style w:type="character" w:customStyle="1" w:styleId="21">
    <w:name w:val="Intense Reference"/>
    <w:basedOn w:val="10"/>
    <w:rPr>
      <w:b/>
      <w:bCs/>
      <w:caps w:val="0"/>
      <w:smallCaps/>
      <w:color w:val="0F4761"/>
      <w:spacing w:val="5"/>
    </w:rPr>
  </w:style>
  <w:style w:type="character" w:styleId="22">
    <w:name w:val="Hyperlink"/>
    <w:basedOn w:val="10"/>
    <w:rPr>
      <w:color w:val="0070C0"/>
      <w:u w:val="single"/>
    </w:rPr>
  </w:style>
  <w:style w:type="character" w:customStyle="1" w:styleId="23">
    <w:name w:val="Unresolved Mention"/>
    <w:basedOn w:val="10"/>
    <w:rPr>
      <w:color w:val="605E5C"/>
      <w:shd w:val="clear" w:color="auto" w:fill="E1DFDD"/>
    </w:rPr>
  </w:style>
  <w:style w:type="character" w:customStyle="1" w:styleId="24">
    <w:name w:val="Placeholder Text"/>
    <w:basedOn w:val="10"/>
    <w:rPr>
      <w:color w:val="666666"/>
    </w:rPr>
  </w:style>
  <w:style w:type="character" w:styleId="25">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Honor_Office</Application>
  <Pages>1</Pages>
  <Words>52</Words>
  <Characters>339</Characters>
  <Lines>5</Lines>
  <Paragraphs>4</Paragraphs>
  <CharactersWithSpaces>383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2025-11-12T05:05:49Z</dcterms:modified>
</cp:coreProperties>
</file>