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Mohamed Ahmed Anies</w:t>
      </w:r>
    </w:p>
    <w:p>
      <w:r>
        <w:rPr>
          <w:b w:val="0"/>
          <w:sz w:val="22"/>
        </w:rPr>
        <w:t>Email: mohamed.aneis23@gmail.com</w:t>
      </w:r>
    </w:p>
    <w:p>
      <w:r>
        <w:rPr>
          <w:b w:val="0"/>
          <w:sz w:val="22"/>
        </w:rPr>
        <w:t>Phone: +966 550 652 995</w:t>
      </w:r>
    </w:p>
    <w:p>
      <w:pPr>
        <w:pStyle w:val="Heading1"/>
      </w:pPr>
      <w:r>
        <w:t>Professional Summary</w:t>
      </w:r>
    </w:p>
    <w:p>
      <w:r>
        <w:t>Experienced and detail-oriented Architect Engineer with over 10 years of success in architectural design, site supervision, and construction project management. Proven ability to manage large-scale projects including residential, administrative, and governmental buildings. Skilled in modern design tools such as AutoCAD, Revit, and 3D Max. Demonstrated leadership in overseeing high-profile projects like the Jubail Desalination Project and developments under the TBC Authority in Saudi Arabia.</w:t>
      </w:r>
    </w:p>
    <w:p>
      <w:pPr>
        <w:pStyle w:val="Heading1"/>
      </w:pPr>
      <w:r>
        <w:t>Professional Experience</w:t>
      </w:r>
    </w:p>
    <w:p>
      <w:r>
        <w:rPr>
          <w:b/>
          <w:sz w:val="22"/>
        </w:rPr>
        <w:t>Senior Architect | EL Bena'a EL Montazem Consultancy, Saudi Arabia</w:t>
      </w:r>
    </w:p>
    <w:p>
      <w:r>
        <w:rPr>
          <w:b w:val="0"/>
          <w:sz w:val="22"/>
        </w:rPr>
        <w:t>Dec 2021 – Present</w:t>
      </w:r>
    </w:p>
    <w:p>
      <w:r>
        <w:t>- Led design and supervision of various engineering buildings</w:t>
        <w:br/>
        <w:t>- Managed issuance and coordination of construction licenses</w:t>
        <w:br/>
        <w:t>- Collaborated with the TBC development company</w:t>
        <w:br/>
        <w:t>- Acted as Project Manager for TBC Authority projects on behalf of the contractor</w:t>
        <w:br/>
        <w:t>- Contributed to the Jubail Desalination Project, one of the world’s largest water desalination initiatives</w:t>
      </w:r>
    </w:p>
    <w:p>
      <w:r>
        <w:rPr>
          <w:b/>
          <w:sz w:val="22"/>
        </w:rPr>
        <w:t>Senior Architect | Salma Group for General Contracting, Egypt</w:t>
      </w:r>
    </w:p>
    <w:p>
      <w:r>
        <w:rPr>
          <w:b w:val="0"/>
          <w:sz w:val="22"/>
        </w:rPr>
        <w:t>May 2017 – Oct 2021</w:t>
      </w:r>
    </w:p>
    <w:p>
      <w:r>
        <w:t>- Supervised residential and administrative building projects</w:t>
        <w:br/>
        <w:t>- Managed full-cycle implementation of architectural and construction works</w:t>
      </w:r>
    </w:p>
    <w:p>
      <w:r>
        <w:rPr>
          <w:b/>
          <w:sz w:val="22"/>
        </w:rPr>
        <w:t>Architect | KHYAN Center, Egypt</w:t>
      </w:r>
    </w:p>
    <w:p>
      <w:r>
        <w:rPr>
          <w:b w:val="0"/>
          <w:sz w:val="22"/>
        </w:rPr>
        <w:t>Jan 2016 – Apr 2017</w:t>
      </w:r>
    </w:p>
    <w:p>
      <w:r>
        <w:t>- Designed and supervised villas and private buildings</w:t>
        <w:br/>
        <w:t>- Executed full design process from concept to final implementation</w:t>
      </w:r>
    </w:p>
    <w:p>
      <w:r>
        <w:rPr>
          <w:b/>
          <w:sz w:val="22"/>
        </w:rPr>
        <w:t>Architect | Engineering Authority of the Egyptian Armed Forces</w:t>
      </w:r>
    </w:p>
    <w:p>
      <w:r>
        <w:rPr>
          <w:b w:val="0"/>
          <w:sz w:val="22"/>
        </w:rPr>
        <w:t>Dec 2015 – Dec 2016</w:t>
      </w:r>
    </w:p>
    <w:p>
      <w:r>
        <w:t>- Led architectural design for interior and exterior elements</w:t>
        <w:br/>
        <w:t>- Supervised a major social housing project in Ismailia</w:t>
      </w:r>
    </w:p>
    <w:p>
      <w:pPr>
        <w:pStyle w:val="Heading1"/>
      </w:pPr>
      <w:r>
        <w:t>Education</w:t>
      </w:r>
    </w:p>
    <w:p>
      <w:r>
        <w:t>Bachelor of Architecture Engineering – Misr Higher Institute of Engineering and Technology, May 2015</w:t>
        <w:br/>
        <w:t>Graduation Project: Research Center</w:t>
      </w:r>
    </w:p>
    <w:p>
      <w:pPr>
        <w:pStyle w:val="Heading1"/>
      </w:pPr>
      <w:r>
        <w:t>Skills</w:t>
      </w:r>
    </w:p>
    <w:p>
      <w:r>
        <w:t>- Proficient in AutoCAD, Revit, 3D Max, Photoshop, MS Office</w:t>
        <w:br/>
        <w:t>- Strong team leadership and site supervision</w:t>
        <w:br/>
        <w:t>- Excellent communication and negotiation skills</w:t>
        <w:br/>
        <w:t>- Fluent in Arabic and English</w:t>
        <w:br/>
        <w:t>- High adaptability and eagerness to learn</w:t>
      </w:r>
    </w:p>
    <w:p>
      <w:pPr>
        <w:pStyle w:val="Heading1"/>
      </w:pPr>
      <w:r>
        <w:t>Courses &amp; Certifications</w:t>
      </w:r>
    </w:p>
    <w:p>
      <w:r>
        <w:t>- AutoCAD – Harvest Training Center</w:t>
        <w:br/>
        <w:t>- Photoshop – Harvest Training Center</w:t>
        <w:br/>
        <w:t>- Revit – Harvest Training Center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