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E3FF4">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Eslam Ahmed Mohamed Mohamed</w:t>
      </w:r>
    </w:p>
    <w:p w14:paraId="260ACFC6">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Jubail- Eastern Province- Saudi Arabia</w:t>
      </w:r>
    </w:p>
    <w:p w14:paraId="35455DD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0570600427</w:t>
      </w:r>
    </w:p>
    <w:p w14:paraId="445BDB61">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fldChar w:fldCharType="begin"/>
      </w:r>
      <w:r>
        <w:rPr>
          <w:rFonts w:hint="default" w:ascii="Times New Roman" w:hAnsi="Times New Roman" w:cs="Times New Roman"/>
          <w:b/>
          <w:bCs/>
          <w:sz w:val="32"/>
          <w:szCs w:val="32"/>
          <w:lang w:val="en-US"/>
        </w:rPr>
        <w:instrText xml:space="preserve"> HYPERLINK "mailto:eslamahmadalhashmi2025@gmail.com" </w:instrText>
      </w:r>
      <w:r>
        <w:rPr>
          <w:rFonts w:hint="default" w:ascii="Times New Roman" w:hAnsi="Times New Roman" w:cs="Times New Roman"/>
          <w:b/>
          <w:bCs/>
          <w:sz w:val="32"/>
          <w:szCs w:val="32"/>
          <w:lang w:val="en-US"/>
        </w:rPr>
        <w:fldChar w:fldCharType="separate"/>
      </w:r>
      <w:r>
        <w:rPr>
          <w:rStyle w:val="4"/>
          <w:rFonts w:hint="default" w:ascii="Times New Roman" w:hAnsi="Times New Roman" w:cs="Times New Roman"/>
          <w:b/>
          <w:bCs/>
          <w:sz w:val="32"/>
          <w:szCs w:val="32"/>
          <w:lang w:val="en-US"/>
        </w:rPr>
        <w:t>eslamahmadalhashmi2025@gmail.com</w:t>
      </w:r>
      <w:r>
        <w:rPr>
          <w:rFonts w:hint="default" w:ascii="Times New Roman" w:hAnsi="Times New Roman" w:cs="Times New Roman"/>
          <w:b/>
          <w:bCs/>
          <w:sz w:val="32"/>
          <w:szCs w:val="32"/>
          <w:lang w:val="en-US"/>
        </w:rPr>
        <w:fldChar w:fldCharType="end"/>
      </w:r>
    </w:p>
    <w:p w14:paraId="332EBFAE">
      <w:pPr>
        <w:jc w:val="left"/>
        <w:rPr>
          <w:rFonts w:hint="default" w:ascii="Times New Roman" w:hAnsi="Times New Roman" w:cs="Times New Roman"/>
          <w:b/>
          <w:bCs/>
          <w:sz w:val="32"/>
          <w:szCs w:val="32"/>
          <w:lang w:val="en-US"/>
        </w:rPr>
      </w:pPr>
    </w:p>
    <w:p w14:paraId="7AE3E42E">
      <w:pPr>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Objectives</w:t>
      </w:r>
    </w:p>
    <w:p w14:paraId="2220C47F">
      <w:pPr>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Supervising and managing construction projects from start to finish , ensuring adherence to project plans and specifications. Monitoring project costs , identifying cost-saving opportunities and adhering to budget constraint. Reporting project updates, milestones and potential risks to the project manager and key stakeholders. Overseeing allocating resources, materials and equipment to optimize project efficiency. Providing technical guidance and expertise to resolve construction- related challenges. Analyzing and interpreting engineering drawings, survey reports and other technical documentation to guide the construction process.</w:t>
      </w:r>
    </w:p>
    <w:p w14:paraId="69D731E0">
      <w:pPr>
        <w:jc w:val="left"/>
        <w:rPr>
          <w:rFonts w:hint="default" w:ascii="Times New Roman" w:hAnsi="Times New Roman" w:cs="Times New Roman"/>
          <w:b/>
          <w:bCs/>
          <w:sz w:val="32"/>
          <w:szCs w:val="32"/>
          <w:lang w:val="en-US"/>
        </w:rPr>
      </w:pPr>
    </w:p>
    <w:p w14:paraId="39CDBE56">
      <w:pPr>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Educations</w:t>
      </w:r>
    </w:p>
    <w:p w14:paraId="1CF8FBC0">
      <w:pPr>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I have graduated from Shorouk Academy for the engineering in Cairo, department of the civil engineering. I joined in 2016 and I have graduated in 2020 with good high distinction recognition.</w:t>
      </w:r>
    </w:p>
    <w:p w14:paraId="34C43022">
      <w:pPr>
        <w:jc w:val="left"/>
        <w:rPr>
          <w:rFonts w:hint="default" w:ascii="Times New Roman" w:hAnsi="Times New Roman" w:cs="Times New Roman"/>
          <w:b/>
          <w:bCs/>
          <w:sz w:val="32"/>
          <w:szCs w:val="32"/>
          <w:lang w:val="en-US"/>
        </w:rPr>
      </w:pPr>
    </w:p>
    <w:p w14:paraId="4D2C5684">
      <w:pPr>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xml:space="preserve">Work Experience </w:t>
      </w:r>
    </w:p>
    <w:p w14:paraId="5A44D2FA">
      <w:pPr>
        <w:numPr>
          <w:ilvl w:val="0"/>
          <w:numId w:val="1"/>
        </w:numPr>
        <w:ind w:left="420" w:leftChars="0" w:hanging="420" w:firstLine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xml:space="preserve"> Site engineer for Nesma Jabal company(Subcontractor for Al- Hajri Overseas Company)Aramco Project- Control Building Renovation.</w:t>
      </w:r>
    </w:p>
    <w:p w14:paraId="6F43A255">
      <w:pPr>
        <w:numPr>
          <w:ilvl w:val="0"/>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Time: Till now</w:t>
      </w:r>
    </w:p>
    <w:p w14:paraId="5B650ABE">
      <w:pPr>
        <w:numPr>
          <w:ilvl w:val="0"/>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Activites: I am supervising civil and architectural works including gypsum board partitions, gypsum board ceilings, fabric baffles, aluminum and cladding works, carpet installations, glass partitions, marble finishing, and painting.</w:t>
      </w:r>
    </w:p>
    <w:p w14:paraId="711B844B">
      <w:pPr>
        <w:numPr>
          <w:ilvl w:val="0"/>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-I am coordinating with Aramco representatives and the main contractor to ensure compliance with safety, quality, and schedule requirements.</w:t>
      </w:r>
    </w:p>
    <w:p w14:paraId="196060C0">
      <w:pPr>
        <w:numPr>
          <w:ilvl w:val="0"/>
          <w:numId w:val="0"/>
        </w:numPr>
        <w:ind w:leftChars="0"/>
        <w:jc w:val="left"/>
        <w:rPr>
          <w:rFonts w:hint="default" w:ascii="Times New Roman" w:hAnsi="Times New Roman" w:cs="Times New Roman"/>
          <w:b/>
          <w:bCs/>
          <w:sz w:val="32"/>
          <w:szCs w:val="32"/>
          <w:lang w:val="en-US"/>
        </w:rPr>
      </w:pPr>
    </w:p>
    <w:p w14:paraId="779D516C">
      <w:pPr>
        <w:numPr>
          <w:ilvl w:val="0"/>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I am managing subcontractor teams and following up on procurement, material approvals, price quotations, and coordination for timely delivery of materials to the site.</w:t>
      </w:r>
    </w:p>
    <w:p w14:paraId="62BDDFC5">
      <w:pPr>
        <w:numPr>
          <w:ilvl w:val="0"/>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I am ensuring project delivery meets Aramco strict construction standards.</w:t>
      </w:r>
    </w:p>
    <w:p w14:paraId="514C3C2B">
      <w:pPr>
        <w:numPr>
          <w:ilvl w:val="0"/>
          <w:numId w:val="1"/>
        </w:numPr>
        <w:ind w:left="420" w:leftChars="0" w:hanging="420" w:firstLine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Site Engineer for The projects links (Subcontractor for SBM) in Saudi Arabia.</w:t>
      </w:r>
    </w:p>
    <w:p w14:paraId="4D46B479">
      <w:pPr>
        <w:numPr>
          <w:ilvl w:val="0"/>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Time: 2024</w:t>
      </w:r>
    </w:p>
    <w:p w14:paraId="3ED43245">
      <w:pPr>
        <w:numPr>
          <w:ilvl w:val="0"/>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-Activites: Security System project Execution for Jubail Commercial Port and Ras Al- Khair Industrial Port.</w:t>
      </w:r>
    </w:p>
    <w:p w14:paraId="47048A33">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Swing Gate Execution, Crash Rated Barrier, and Road Blocker.</w:t>
      </w:r>
    </w:p>
    <w:p w14:paraId="0468BCEF">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Lighting Bases Installation, Surveillance Cameras, and poles.</w:t>
      </w:r>
    </w:p>
    <w:p w14:paraId="1EA25F5B">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Swing Gates Installation ,Road Blockers, and Crash Rated Barriers.</w:t>
      </w:r>
    </w:p>
    <w:p w14:paraId="78B5AC6B">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Duct Banks Installation</w:t>
      </w:r>
    </w:p>
    <w:p w14:paraId="5428E930">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Duct Banks Execution.</w:t>
      </w:r>
    </w:p>
    <w:p w14:paraId="37430CA3">
      <w:pPr>
        <w:numPr>
          <w:ilvl w:val="0"/>
          <w:numId w:val="1"/>
        </w:numPr>
        <w:ind w:left="420" w:leftChars="0" w:hanging="420" w:firstLine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Site Engineer for Al- Shumoukh Al- Ibdaa Company (Subcontractor for Al- Khorayef) in Saudi Arabia.</w:t>
      </w:r>
    </w:p>
    <w:p w14:paraId="52332A54">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Time: 2024</w:t>
      </w:r>
    </w:p>
    <w:p w14:paraId="1C42184D">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Activites: Extension of water and sewer  networks.</w:t>
      </w:r>
    </w:p>
    <w:p w14:paraId="13CADA40">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Installation of bases , lighting poles, and cameras.</w:t>
      </w:r>
    </w:p>
    <w:p w14:paraId="0C8CED6B">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Cables Pulling and Backfilling Managing.</w:t>
      </w:r>
    </w:p>
    <w:p w14:paraId="77E7FA70">
      <w:pPr>
        <w:numPr>
          <w:ilvl w:val="0"/>
          <w:numId w:val="1"/>
        </w:numPr>
        <w:ind w:left="420" w:leftChars="0" w:hanging="420" w:firstLine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Site Engineer for Organic Consulting Office in Cairo.</w:t>
      </w:r>
    </w:p>
    <w:p w14:paraId="2C88226A">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Time: From 2023 to 2024.</w:t>
      </w:r>
    </w:p>
    <w:p w14:paraId="4830834D">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Activities: Supervising at supporting the centre of the family development.</w:t>
      </w:r>
    </w:p>
    <w:p w14:paraId="1428BFE2">
      <w:pPr>
        <w:numPr>
          <w:ilvl w:val="0"/>
          <w:numId w:val="1"/>
        </w:numPr>
        <w:ind w:left="420" w:leftChars="0" w:hanging="420" w:firstLine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Site Engineer for Al- Dardeer Contracting Company in Cairo.</w:t>
      </w:r>
    </w:p>
    <w:p w14:paraId="68726F7F">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Time: From 2022 to 2023</w:t>
      </w:r>
    </w:p>
    <w:p w14:paraId="0B59D978">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Activities:  Constructed 5 residential building with 5 stockyard under “The Decent life Initiative”.</w:t>
      </w:r>
    </w:p>
    <w:p w14:paraId="24F7702F">
      <w:pPr>
        <w:numPr>
          <w:ilvl w:val="0"/>
          <w:numId w:val="1"/>
        </w:numPr>
        <w:ind w:left="420" w:leftChars="0" w:hanging="420" w:firstLine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Site Engineer for Kayan General Contracting Company in Cairo.</w:t>
      </w:r>
    </w:p>
    <w:p w14:paraId="188B5BAF">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Time: From 2021 to 2022</w:t>
      </w:r>
    </w:p>
    <w:p w14:paraId="5BB02214">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 Activities: Excuation sewege project under “The Decent life”(gravity lines, manholes, force mains).</w:t>
      </w:r>
    </w:p>
    <w:p w14:paraId="4C64351B">
      <w:pPr>
        <w:numPr>
          <w:ilvl w:val="0"/>
          <w:numId w:val="1"/>
        </w:numPr>
        <w:ind w:left="420" w:leftChars="0" w:hanging="420" w:firstLine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Site Engineer for Petrochemical Factory Project in Cairo.</w:t>
      </w:r>
    </w:p>
    <w:p w14:paraId="040787EF">
      <w:pPr>
        <w:numPr>
          <w:numId w:val="0"/>
        </w:numPr>
        <w:ind w:leftChars="0"/>
        <w:jc w:val="left"/>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Time: From 2020 to 2021.</w:t>
      </w:r>
    </w:p>
    <w:p w14:paraId="7E47AF49">
      <w:pPr>
        <w:numPr>
          <w:numId w:val="0"/>
        </w:numPr>
        <w:ind w:leftChars="0"/>
        <w:jc w:val="left"/>
        <w:rPr>
          <w:rFonts w:hint="default" w:ascii="Times New Roman" w:hAnsi="Times New Roman" w:cs="Times New Roman"/>
          <w:b/>
          <w:bCs/>
          <w:sz w:val="32"/>
          <w:szCs w:val="32"/>
          <w:lang w:val="en-US"/>
        </w:rPr>
      </w:pPr>
    </w:p>
    <w:p w14:paraId="32FA8A97">
      <w:pPr>
        <w:numPr>
          <w:numId w:val="0"/>
        </w:numPr>
        <w:ind w:leftChars="0"/>
        <w:jc w:val="left"/>
        <w:rPr>
          <w:rFonts w:hint="default" w:ascii="Times New Roman" w:hAnsi="Times New Roman" w:cs="Times New Roman"/>
          <w:b/>
          <w:bCs/>
          <w:sz w:val="32"/>
          <w:szCs w:val="32"/>
          <w:lang w:val="en-US"/>
        </w:rPr>
      </w:pPr>
      <w:bookmarkStart w:id="0" w:name="_GoBack"/>
      <w:bookmarkEnd w:id="0"/>
    </w:p>
    <w:p w14:paraId="241F5A84">
      <w:pPr>
        <w:numPr>
          <w:numId w:val="0"/>
        </w:numPr>
        <w:ind w:leftChars="0"/>
        <w:jc w:val="left"/>
        <w:rPr>
          <w:rFonts w:hint="default" w:ascii="Times New Roman" w:hAnsi="Times New Roman" w:cs="Times New Roman"/>
          <w:b/>
          <w:bCs/>
          <w:sz w:val="32"/>
          <w:szCs w:val="32"/>
          <w:lang w:val="en-US"/>
        </w:rPr>
      </w:pPr>
    </w:p>
    <w:p w14:paraId="64AC7CD8">
      <w:pPr>
        <w:numPr>
          <w:numId w:val="0"/>
        </w:numPr>
        <w:ind w:leftChars="0"/>
        <w:jc w:val="left"/>
        <w:rPr>
          <w:rFonts w:hint="default" w:ascii="Times New Roman" w:hAnsi="Times New Roman" w:cs="Times New Roman"/>
          <w:b/>
          <w:bCs/>
          <w:sz w:val="32"/>
          <w:szCs w:val="32"/>
          <w:lang w:val="en-US"/>
        </w:rPr>
      </w:pPr>
    </w:p>
    <w:p w14:paraId="1D9F9A4A">
      <w:pPr>
        <w:numPr>
          <w:ilvl w:val="0"/>
          <w:numId w:val="1"/>
        </w:numPr>
        <w:ind w:left="420" w:leftChars="0" w:hanging="420" w:firstLine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Language</w:t>
      </w:r>
    </w:p>
    <w:p w14:paraId="73B08E23">
      <w:pPr>
        <w:numPr>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Arabic(Mother tongue)</w:t>
      </w:r>
    </w:p>
    <w:p w14:paraId="3084743D">
      <w:pPr>
        <w:numPr>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English (A1)</w:t>
      </w:r>
    </w:p>
    <w:p w14:paraId="6A309AC6">
      <w:pPr>
        <w:numPr>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ICDL</w:t>
      </w:r>
    </w:p>
    <w:p w14:paraId="6512298A">
      <w:pPr>
        <w:numPr>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Word(Intermediate)</w:t>
      </w:r>
    </w:p>
    <w:p w14:paraId="2D302A08">
      <w:pPr>
        <w:numPr>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Excel(Intermediate)</w:t>
      </w:r>
    </w:p>
    <w:p w14:paraId="0C293A84">
      <w:pPr>
        <w:numPr>
          <w:ilvl w:val="0"/>
          <w:numId w:val="0"/>
        </w:numPr>
        <w:ind w:leftChars="0"/>
        <w:jc w:val="left"/>
        <w:rPr>
          <w:rFonts w:hint="default" w:ascii="Times New Roman" w:hAnsi="Times New Roman" w:cs="Times New Roman"/>
          <w:b/>
          <w:bCs/>
          <w:sz w:val="32"/>
          <w:szCs w:val="32"/>
          <w:lang w:val="en-US"/>
        </w:rPr>
      </w:pPr>
    </w:p>
    <w:p w14:paraId="05F6E65E">
      <w:pPr>
        <w:numPr>
          <w:ilvl w:val="0"/>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Skills</w:t>
      </w:r>
    </w:p>
    <w:p w14:paraId="6CDCCF21">
      <w:pPr>
        <w:numPr>
          <w:ilvl w:val="0"/>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lang w:val="en-US"/>
        </w:rPr>
        <w:t>Read</w:t>
      </w:r>
      <w:r>
        <w:rPr>
          <w:rFonts w:hint="default" w:ascii="Times New Roman" w:hAnsi="Times New Roman" w:cs="Times New Roman"/>
          <w:b/>
          <w:bCs/>
          <w:sz w:val="32"/>
          <w:szCs w:val="32"/>
        </w:rPr>
        <w:t>ing and implementing technical drawings, field team supervision, coordination with contractors and suppliers, using AUTOCZD.</w:t>
      </w:r>
    </w:p>
    <w:p w14:paraId="5E6E8C9E">
      <w:pPr>
        <w:numPr>
          <w:ilvl w:val="0"/>
          <w:numId w:val="0"/>
        </w:numPr>
        <w:ind w:leftChars="0"/>
        <w:jc w:val="left"/>
        <w:rPr>
          <w:rFonts w:hint="default" w:ascii="Times New Roman" w:hAnsi="Times New Roman" w:cs="Times New Roman"/>
          <w:b/>
          <w:bCs/>
          <w:sz w:val="32"/>
          <w:szCs w:val="32"/>
        </w:rPr>
      </w:pPr>
    </w:p>
    <w:p w14:paraId="66D32687">
      <w:pPr>
        <w:numPr>
          <w:ilvl w:val="0"/>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Date of the birth: 19</w:t>
      </w:r>
      <w:r>
        <w:rPr>
          <w:rFonts w:hint="default" w:ascii="Times New Roman" w:hAnsi="Times New Roman" w:cs="Times New Roman"/>
          <w:b/>
          <w:bCs/>
          <w:sz w:val="32"/>
          <w:szCs w:val="32"/>
          <w:vertAlign w:val="superscript"/>
        </w:rPr>
        <w:t>th</w:t>
      </w:r>
      <w:r>
        <w:rPr>
          <w:rFonts w:hint="default" w:ascii="Times New Roman" w:hAnsi="Times New Roman" w:cs="Times New Roman"/>
          <w:b/>
          <w:bCs/>
          <w:sz w:val="32"/>
          <w:szCs w:val="32"/>
        </w:rPr>
        <w:t xml:space="preserve"> June 1996.</w:t>
      </w:r>
    </w:p>
    <w:p w14:paraId="6611D271">
      <w:pPr>
        <w:numPr>
          <w:ilvl w:val="0"/>
          <w:numId w:val="0"/>
        </w:numPr>
        <w:ind w:leftChars="0"/>
        <w:jc w:val="left"/>
        <w:rPr>
          <w:rFonts w:hint="default" w:ascii="Times New Roman" w:hAnsi="Times New Roman" w:cs="Times New Roman"/>
          <w:b/>
          <w:bCs/>
          <w:sz w:val="32"/>
          <w:szCs w:val="32"/>
        </w:rPr>
      </w:pPr>
    </w:p>
    <w:p w14:paraId="3691F0AC">
      <w:pPr>
        <w:numPr>
          <w:ilvl w:val="0"/>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Recruitment Year: Done.</w:t>
      </w:r>
    </w:p>
    <w:p w14:paraId="0A5905E2">
      <w:pPr>
        <w:numPr>
          <w:ilvl w:val="0"/>
          <w:numId w:val="0"/>
        </w:numPr>
        <w:ind w:leftChars="0"/>
        <w:jc w:val="left"/>
        <w:rPr>
          <w:rFonts w:hint="default" w:ascii="Times New Roman" w:hAnsi="Times New Roman" w:cs="Times New Roman"/>
          <w:b/>
          <w:bCs/>
          <w:sz w:val="32"/>
          <w:szCs w:val="32"/>
        </w:rPr>
      </w:pPr>
    </w:p>
    <w:p w14:paraId="61CE4770">
      <w:pPr>
        <w:numPr>
          <w:ilvl w:val="0"/>
          <w:numId w:val="0"/>
        </w:numPr>
        <w:ind w:left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Marital Statues: Single</w:t>
      </w:r>
    </w:p>
    <w:p w14:paraId="785BB92B">
      <w:pPr>
        <w:jc w:val="center"/>
        <w:rPr>
          <w:rFonts w:hint="default" w:ascii="Times New Roman" w:hAnsi="Times New Roman" w:cs="Times New Roman"/>
          <w:b/>
          <w:bCs/>
          <w:sz w:val="32"/>
          <w:szCs w:val="32"/>
          <w:lang w:val="en-US"/>
        </w:rPr>
      </w:pPr>
    </w:p>
    <w:p w14:paraId="0DF0A66D">
      <w:pPr>
        <w:jc w:val="center"/>
        <w:rPr>
          <w:rFonts w:hint="default" w:ascii="Times New Roman" w:hAnsi="Times New Roman" w:cs="Times New Roman"/>
          <w:b/>
          <w:bCs/>
          <w:sz w:val="32"/>
          <w:szCs w:val="32"/>
          <w:lang w:val="en-US"/>
        </w:rPr>
      </w:pPr>
    </w:p>
    <w:p w14:paraId="00A6C18A">
      <w:pPr>
        <w:jc w:val="center"/>
        <w:rPr>
          <w:rFonts w:hint="default" w:ascii="Times New Roman" w:hAnsi="Times New Roman" w:cs="Times New Roman"/>
          <w:b/>
          <w:bCs/>
          <w:sz w:val="32"/>
          <w:szCs w:val="3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5AEED"/>
    <w:multiLevelType w:val="singleLevel"/>
    <w:tmpl w:val="BA25AEE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63DD4"/>
    <w:rsid w:val="383F15CA"/>
    <w:rsid w:val="465F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1090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2025-09-25T18:04:00Z</dcterms:created>
  <dc:creator>M.Tech</dc:creator>
  <cp:lastModifiedBy>M.Tech</cp:lastModifiedBy>
  <dcterms:modified xsi:type="dcterms:W3CDTF">2025-09-26T14:17:34Z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86B555FA0EE94DF7936A05614CFFC59E_13</vt:lpwstr>
  </property>
</Properties>
</file>