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Tariq Alshareef</w:t>
      </w:r>
    </w:p>
    <w:p>
      <w:r>
        <w:t>Rabigh, Saudi Arabia | tarek.alshreef@gmail.com | +966 55 093 9559</w:t>
      </w:r>
    </w:p>
    <w:p>
      <w:pPr>
        <w:pStyle w:val="Heading2"/>
      </w:pPr>
      <w:r>
        <w:t>Professional Profile</w:t>
      </w:r>
    </w:p>
    <w:p>
      <w:r>
        <w:t>Administrative and operations professional with experience working in a structured multinational environment. Currently supporting management at SANKYU Saudi Arabia through administrative coordination, documentation, follow-ups, and cross-department communication. Known for accuracy, reliability, and ability to handle multiple administrative tasks in fast-paced operational settings.</w:t>
      </w:r>
    </w:p>
    <w:p>
      <w:pPr>
        <w:pStyle w:val="Heading2"/>
      </w:pPr>
      <w:r>
        <w:t>Professional Experience</w:t>
      </w:r>
    </w:p>
    <w:p>
      <w:r>
        <w:t>Japanese Translator / Administrative Assistant</w:t>
        <w:br/>
        <w:t>SANKYU Saudi Arabia – Rabigh</w:t>
        <w:br/>
        <w:t>July 2024 – Present</w:t>
      </w:r>
    </w:p>
    <w:p>
      <w:pPr>
        <w:pStyle w:val="ListBullet"/>
      </w:pPr>
      <w:r>
        <w:t>Performed daily administrative coordination including document preparation, tracking, and follow-up.</w:t>
      </w:r>
    </w:p>
    <w:p>
      <w:pPr>
        <w:pStyle w:val="ListBullet"/>
      </w:pPr>
      <w:r>
        <w:t>Maintained organized records and ensured compliance with internal procedures.</w:t>
      </w:r>
    </w:p>
    <w:p>
      <w:pPr>
        <w:pStyle w:val="ListBullet"/>
      </w:pPr>
      <w:r>
        <w:t>Coordinated with operations, logistics, finance, and external parties to support workflow continuity.</w:t>
      </w:r>
    </w:p>
    <w:p>
      <w:pPr>
        <w:pStyle w:val="ListBullet"/>
      </w:pPr>
      <w:r>
        <w:t>Handled purchasing-related documentation and invoice follow-ups with attention to detail.</w:t>
      </w:r>
    </w:p>
    <w:p>
      <w:pPr>
        <w:pStyle w:val="ListBullet"/>
      </w:pPr>
      <w:r>
        <w:t>Supported asset- and vehicle-related administrative records and data accuracy.</w:t>
      </w:r>
    </w:p>
    <w:p>
      <w:pPr>
        <w:pStyle w:val="ListBullet"/>
      </w:pPr>
      <w:r>
        <w:t>Assisted management with clear communication, reporting, and task prioritization.</w:t>
      </w:r>
    </w:p>
    <w:p>
      <w:pPr>
        <w:pStyle w:val="Heading2"/>
      </w:pPr>
      <w:r>
        <w:t>Education</w:t>
      </w:r>
    </w:p>
    <w:p>
      <w:r>
        <w:t>Diploma in Communication and Translation (168 Hours)</w:t>
        <w:br/>
        <w:t>Nama Center for Research and Studies</w:t>
        <w:br/>
        <w:t>June 2020 – July 2021</w:t>
      </w:r>
    </w:p>
    <w:p>
      <w:r>
        <w:t>Advanced Japanese Language Studies</w:t>
        <w:br/>
        <w:t>Sendagaya Japanese College – Tokyo, Japan</w:t>
        <w:br/>
        <w:t>October 2014 – March 2016</w:t>
      </w:r>
    </w:p>
    <w:p>
      <w:r>
        <w:t>Academic Studies in Creative Systems Engineering</w:t>
        <w:br/>
        <w:t>Nippon Institute of Technology – Japan</w:t>
        <w:br/>
        <w:t>2016 – 2020</w:t>
      </w:r>
    </w:p>
    <w:p>
      <w:pPr>
        <w:pStyle w:val="Heading2"/>
      </w:pPr>
      <w:r>
        <w:t>Professional Courses &amp; Training</w:t>
      </w:r>
    </w:p>
    <w:p>
      <w:pPr>
        <w:pStyle w:val="ListBullet"/>
      </w:pPr>
      <w:r>
        <w:t>The Future of Work Fundamentals – Misk Skills</w:t>
      </w:r>
    </w:p>
    <w:p>
      <w:pPr>
        <w:pStyle w:val="ListBullet"/>
      </w:pPr>
      <w:r>
        <w:t>AI for Everyone – DeepLearning.AI</w:t>
      </w:r>
    </w:p>
    <w:p>
      <w:pPr>
        <w:pStyle w:val="ListBullet"/>
      </w:pPr>
      <w:r>
        <w:t>Administrative Documentation &amp; Record Management</w:t>
      </w:r>
    </w:p>
    <w:p>
      <w:pPr>
        <w:pStyle w:val="ListBullet"/>
      </w:pPr>
      <w:r>
        <w:t>Workplace Communication &amp; Coordination</w:t>
      </w:r>
    </w:p>
    <w:p>
      <w:pPr>
        <w:pStyle w:val="Heading2"/>
      </w:pPr>
      <w:r>
        <w:t>Key Skills</w:t>
      </w:r>
    </w:p>
    <w:p>
      <w:pPr>
        <w:pStyle w:val="ListBullet"/>
      </w:pPr>
      <w:r>
        <w:t>Administrative Coordination &amp; Office Support</w:t>
      </w:r>
    </w:p>
    <w:p>
      <w:pPr>
        <w:pStyle w:val="ListBullet"/>
      </w:pPr>
      <w:r>
        <w:t>Documentation &amp; Record Management</w:t>
      </w:r>
    </w:p>
    <w:p>
      <w:pPr>
        <w:pStyle w:val="ListBullet"/>
      </w:pPr>
      <w:r>
        <w:t>Invoice Tracking &amp; Purchasing Support</w:t>
      </w:r>
    </w:p>
    <w:p>
      <w:pPr>
        <w:pStyle w:val="ListBullet"/>
      </w:pPr>
      <w:r>
        <w:t>Inter-Department Coordination</w:t>
      </w:r>
    </w:p>
    <w:p>
      <w:pPr>
        <w:pStyle w:val="ListBullet"/>
      </w:pPr>
      <w:r>
        <w:t>Customer &amp; Stakeholder Communication</w:t>
      </w:r>
    </w:p>
    <w:p>
      <w:pPr>
        <w:pStyle w:val="ListBullet"/>
      </w:pPr>
      <w:r>
        <w:t>Microsoft Excel &amp; Office Tools</w:t>
      </w:r>
    </w:p>
    <w:p>
      <w:pPr>
        <w:pStyle w:val="ListBullet"/>
      </w:pPr>
      <w:r>
        <w:t>Problem Solving &amp; Follow-up</w:t>
      </w:r>
    </w:p>
    <w:p>
      <w:pPr>
        <w:pStyle w:val="Heading2"/>
      </w:pPr>
      <w:r>
        <w:t>Languages</w:t>
      </w:r>
    </w:p>
    <w:p>
      <w:pPr>
        <w:pStyle w:val="ListBullet"/>
      </w:pPr>
      <w:r>
        <w:t>Arabic – Native</w:t>
      </w:r>
    </w:p>
    <w:p>
      <w:pPr>
        <w:pStyle w:val="ListBullet"/>
      </w:pPr>
      <w:r>
        <w:t>English – Professional Proficiency</w:t>
      </w:r>
    </w:p>
    <w:p>
      <w:pPr>
        <w:pStyle w:val="ListBullet"/>
      </w:pPr>
      <w:r>
        <w:t>Japanese – Professional Working Proficiency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